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1F64" w14:textId="63045F88" w:rsidR="00C03BF4" w:rsidRPr="00736258" w:rsidRDefault="00C03BF4" w:rsidP="00C03BF4">
      <w:pPr>
        <w:shd w:val="clear" w:color="auto" w:fill="FFFFFF"/>
        <w:spacing w:after="0" w:line="240" w:lineRule="auto"/>
        <w:contextualSpacing/>
        <w:jc w:val="right"/>
        <w:rPr>
          <w:rFonts w:ascii="Book Antiqua" w:hAnsi="Book Antiqua" w:cs="Tahoma"/>
        </w:rPr>
      </w:pPr>
      <w:r w:rsidRPr="00736258">
        <w:rPr>
          <w:rFonts w:ascii="Book Antiqua" w:hAnsi="Book Antiqua" w:cs="Tahoma"/>
        </w:rPr>
        <w:t xml:space="preserve">Lębork, dnia </w:t>
      </w:r>
      <w:r w:rsidR="00CD371D" w:rsidRPr="00736258">
        <w:rPr>
          <w:rFonts w:ascii="Book Antiqua" w:hAnsi="Book Antiqua" w:cs="Tahoma"/>
        </w:rPr>
        <w:t>0</w:t>
      </w:r>
      <w:r w:rsidR="00CC24C9">
        <w:rPr>
          <w:rFonts w:ascii="Book Antiqua" w:hAnsi="Book Antiqua" w:cs="Tahoma"/>
        </w:rPr>
        <w:t>7</w:t>
      </w:r>
      <w:r w:rsidR="007277FE" w:rsidRPr="00736258">
        <w:rPr>
          <w:rFonts w:ascii="Book Antiqua" w:hAnsi="Book Antiqua" w:cs="Tahoma"/>
        </w:rPr>
        <w:t>.07</w:t>
      </w:r>
      <w:r w:rsidRPr="00736258">
        <w:rPr>
          <w:rFonts w:ascii="Book Antiqua" w:hAnsi="Book Antiqua" w:cs="Tahoma"/>
        </w:rPr>
        <w:t>.2021 roku</w:t>
      </w:r>
    </w:p>
    <w:p w14:paraId="1428FBA6" w14:textId="77777777" w:rsidR="00C03BF4" w:rsidRPr="00736258" w:rsidRDefault="00C03BF4" w:rsidP="00C03BF4">
      <w:pPr>
        <w:spacing w:after="0" w:line="240" w:lineRule="auto"/>
        <w:contextualSpacing/>
        <w:jc w:val="center"/>
        <w:rPr>
          <w:rFonts w:ascii="Book Antiqua" w:hAnsi="Book Antiqua" w:cs="Tahoma"/>
          <w:b/>
          <w:sz w:val="24"/>
          <w:szCs w:val="24"/>
        </w:rPr>
      </w:pPr>
    </w:p>
    <w:p w14:paraId="034ACB40" w14:textId="77777777" w:rsidR="00C03BF4" w:rsidRPr="00736258" w:rsidRDefault="00C03BF4" w:rsidP="00C03BF4">
      <w:pPr>
        <w:spacing w:after="0" w:line="240" w:lineRule="auto"/>
        <w:contextualSpacing/>
        <w:jc w:val="center"/>
        <w:rPr>
          <w:rFonts w:ascii="Book Antiqua" w:hAnsi="Book Antiqua" w:cs="Tahoma"/>
          <w:b/>
          <w:sz w:val="24"/>
          <w:szCs w:val="24"/>
        </w:rPr>
      </w:pPr>
    </w:p>
    <w:p w14:paraId="676415B6" w14:textId="77777777" w:rsidR="00C03BF4" w:rsidRPr="00736258" w:rsidRDefault="00C03BF4" w:rsidP="00C03BF4">
      <w:pPr>
        <w:spacing w:after="0" w:line="240" w:lineRule="auto"/>
        <w:contextualSpacing/>
        <w:jc w:val="center"/>
        <w:rPr>
          <w:rFonts w:ascii="Book Antiqua" w:hAnsi="Book Antiqua" w:cs="Tahoma"/>
          <w:b/>
        </w:rPr>
      </w:pPr>
      <w:r w:rsidRPr="00736258">
        <w:rPr>
          <w:rFonts w:ascii="Book Antiqua" w:hAnsi="Book Antiqua" w:cs="Tahoma"/>
          <w:b/>
        </w:rPr>
        <w:t xml:space="preserve">ZAPYTANIE OFERTOWE </w:t>
      </w:r>
      <w:r w:rsidR="005E27A8" w:rsidRPr="00736258">
        <w:rPr>
          <w:rFonts w:ascii="Book Antiqua" w:hAnsi="Book Antiqua" w:cs="Tahoma"/>
          <w:b/>
        </w:rPr>
        <w:br/>
      </w:r>
      <w:r w:rsidRPr="00736258">
        <w:rPr>
          <w:rFonts w:ascii="Book Antiqua" w:hAnsi="Book Antiqua" w:cs="Tahoma"/>
          <w:b/>
        </w:rPr>
        <w:t xml:space="preserve">Nr </w:t>
      </w:r>
      <w:r w:rsidR="005E27A8" w:rsidRPr="00736258">
        <w:rPr>
          <w:rFonts w:ascii="Book Antiqua" w:hAnsi="Book Antiqua" w:cs="Tahoma"/>
          <w:b/>
        </w:rPr>
        <w:t>1</w:t>
      </w:r>
      <w:r w:rsidRPr="00736258">
        <w:rPr>
          <w:rFonts w:ascii="Book Antiqua" w:hAnsi="Book Antiqua" w:cs="Tahoma"/>
          <w:b/>
        </w:rPr>
        <w:t>.</w:t>
      </w:r>
      <w:r w:rsidR="005E27A8" w:rsidRPr="00736258">
        <w:rPr>
          <w:rFonts w:ascii="Book Antiqua" w:hAnsi="Book Antiqua" w:cs="Tahoma"/>
          <w:b/>
        </w:rPr>
        <w:t>W</w:t>
      </w:r>
      <w:r w:rsidRPr="00736258">
        <w:rPr>
          <w:rFonts w:ascii="Book Antiqua" w:hAnsi="Book Antiqua" w:cs="Tahoma"/>
          <w:b/>
        </w:rPr>
        <w:t>.2021</w:t>
      </w:r>
    </w:p>
    <w:p w14:paraId="05A1E18E" w14:textId="77777777" w:rsidR="00C03BF4" w:rsidRPr="00736258" w:rsidRDefault="00C03BF4" w:rsidP="00C03BF4">
      <w:pPr>
        <w:spacing w:after="0" w:line="240" w:lineRule="auto"/>
        <w:contextualSpacing/>
        <w:jc w:val="center"/>
        <w:rPr>
          <w:rFonts w:ascii="Book Antiqua" w:hAnsi="Book Antiqua" w:cs="Tahoma"/>
          <w:b/>
          <w:sz w:val="24"/>
          <w:szCs w:val="24"/>
        </w:rPr>
      </w:pPr>
    </w:p>
    <w:p w14:paraId="2E56C76C" w14:textId="308D66E7" w:rsidR="00C03BF4" w:rsidRPr="00736258" w:rsidRDefault="00C03BF4" w:rsidP="00C03BF4">
      <w:pPr>
        <w:spacing w:after="0" w:line="240" w:lineRule="auto"/>
        <w:contextualSpacing/>
        <w:jc w:val="both"/>
        <w:rPr>
          <w:rFonts w:ascii="Book Antiqua" w:eastAsia="Arial" w:hAnsi="Book Antiqua" w:cs="Tahoma"/>
          <w:bCs/>
          <w:kern w:val="3"/>
          <w:sz w:val="20"/>
          <w:szCs w:val="20"/>
          <w:lang w:eastAsia="zh-CN" w:bidi="hi-IN"/>
        </w:rPr>
      </w:pPr>
      <w:r w:rsidRPr="00736258">
        <w:rPr>
          <w:rFonts w:ascii="Book Antiqua" w:eastAsia="Arial" w:hAnsi="Book Antiqua" w:cs="Tahoma"/>
          <w:bCs/>
          <w:kern w:val="3"/>
          <w:sz w:val="20"/>
          <w:szCs w:val="20"/>
          <w:lang w:eastAsia="zh-CN" w:bidi="hi-IN"/>
        </w:rPr>
        <w:t xml:space="preserve">Fundacja Lokalna stosując zasadę konkurencyjności, zaprasza do złożenia oferty dotyczącej </w:t>
      </w:r>
      <w:r w:rsidRPr="00736258">
        <w:rPr>
          <w:rFonts w:ascii="Book Antiqua" w:eastAsia="Arial" w:hAnsi="Book Antiqua" w:cs="Tahoma"/>
          <w:b/>
          <w:bCs/>
          <w:kern w:val="3"/>
          <w:sz w:val="20"/>
          <w:szCs w:val="20"/>
          <w:lang w:eastAsia="zh-CN" w:bidi="hi-IN"/>
        </w:rPr>
        <w:t xml:space="preserve">dostawy </w:t>
      </w:r>
      <w:r w:rsidR="005E27A8" w:rsidRPr="00736258">
        <w:rPr>
          <w:rFonts w:ascii="Book Antiqua" w:eastAsia="Arial" w:hAnsi="Book Antiqua" w:cs="Tahoma"/>
          <w:b/>
          <w:bCs/>
          <w:kern w:val="3"/>
          <w:sz w:val="20"/>
          <w:szCs w:val="20"/>
          <w:lang w:eastAsia="zh-CN" w:bidi="hi-IN"/>
        </w:rPr>
        <w:t>materiałów na zajęcia</w:t>
      </w:r>
      <w:r w:rsidR="00CB224E" w:rsidRPr="00736258">
        <w:rPr>
          <w:rFonts w:ascii="Book Antiqua" w:eastAsia="Arial" w:hAnsi="Book Antiqua" w:cs="Tahoma"/>
          <w:b/>
          <w:bCs/>
          <w:kern w:val="3"/>
          <w:sz w:val="20"/>
          <w:szCs w:val="20"/>
          <w:lang w:eastAsia="zh-CN" w:bidi="hi-IN"/>
        </w:rPr>
        <w:t xml:space="preserve"> dla uczestników Klubów Rodziny w Nowej Wsi, Obliwicach i Chocielewku</w:t>
      </w:r>
      <w:r w:rsidRPr="00736258">
        <w:rPr>
          <w:rFonts w:ascii="Book Antiqua" w:hAnsi="Book Antiqua" w:cs="Tahoma"/>
          <w:b/>
          <w:sz w:val="20"/>
          <w:szCs w:val="20"/>
        </w:rPr>
        <w:t xml:space="preserve"> w ramach projektu pn. „</w:t>
      </w:r>
      <w:r w:rsidR="00CB224E" w:rsidRPr="00736258">
        <w:rPr>
          <w:rFonts w:ascii="Book Antiqua" w:hAnsi="Book Antiqua" w:cs="Tahoma"/>
          <w:b/>
          <w:sz w:val="20"/>
          <w:szCs w:val="20"/>
        </w:rPr>
        <w:t>Wsparcie funkcjonowania rodziny zagrożonej wykluczeniem społecznym</w:t>
      </w:r>
      <w:r w:rsidRPr="00736258">
        <w:rPr>
          <w:rFonts w:ascii="Book Antiqua" w:hAnsi="Book Antiqua" w:cs="Tahoma"/>
          <w:b/>
          <w:sz w:val="20"/>
          <w:szCs w:val="20"/>
        </w:rPr>
        <w:t>”</w:t>
      </w:r>
      <w:r w:rsidRPr="00736258">
        <w:rPr>
          <w:rFonts w:ascii="Book Antiqua" w:hAnsi="Book Antiqua" w:cs="Tahoma"/>
          <w:sz w:val="20"/>
          <w:szCs w:val="20"/>
        </w:rPr>
        <w:t xml:space="preserve"> </w:t>
      </w:r>
      <w:r w:rsidRPr="00736258">
        <w:rPr>
          <w:rFonts w:ascii="Book Antiqua" w:eastAsia="Arial" w:hAnsi="Book Antiqua" w:cs="Tahoma"/>
          <w:bCs/>
          <w:kern w:val="3"/>
          <w:sz w:val="20"/>
          <w:szCs w:val="20"/>
          <w:lang w:eastAsia="zh-CN" w:bidi="hi-IN"/>
        </w:rPr>
        <w:t>realizowanego w ramach Osi priorytetowej 6. Integracja, Działanie 6.2. Usługi społeczne, Poddziałanie 6.2.2. Rozwój usług społecznych współfinansowanego z Unii Europejskiej w ramach Europejskiego Funduszu Społecznego w ramach Regionalnego Programu Operacyjnego Województwa Pomorskiego na lata 2014-2020.</w:t>
      </w:r>
    </w:p>
    <w:p w14:paraId="522D54F9" w14:textId="77777777" w:rsidR="00C03BF4" w:rsidRPr="00736258" w:rsidRDefault="00C03BF4" w:rsidP="00C03BF4">
      <w:pPr>
        <w:spacing w:after="0" w:line="240" w:lineRule="auto"/>
        <w:contextualSpacing/>
        <w:jc w:val="center"/>
        <w:rPr>
          <w:rFonts w:ascii="Book Antiqua" w:hAnsi="Book Antiqua" w:cs="Tahoma"/>
          <w:b/>
          <w:sz w:val="24"/>
          <w:szCs w:val="24"/>
        </w:rPr>
      </w:pPr>
    </w:p>
    <w:p w14:paraId="3021AD06" w14:textId="77777777" w:rsidR="00C03BF4" w:rsidRPr="00736258" w:rsidRDefault="00C03BF4" w:rsidP="00C03BF4">
      <w:pPr>
        <w:spacing w:after="0" w:line="240" w:lineRule="auto"/>
        <w:contextualSpacing/>
        <w:rPr>
          <w:rFonts w:ascii="Book Antiqua" w:hAnsi="Book Antiqua" w:cs="Tahoma"/>
          <w:b/>
          <w:sz w:val="24"/>
          <w:szCs w:val="24"/>
        </w:rPr>
      </w:pPr>
    </w:p>
    <w:p w14:paraId="16F78D7C" w14:textId="77777777" w:rsidR="00C03BF4" w:rsidRPr="00736258" w:rsidRDefault="00C03BF4" w:rsidP="00C03BF4">
      <w:pPr>
        <w:widowControl w:val="0"/>
        <w:numPr>
          <w:ilvl w:val="0"/>
          <w:numId w:val="11"/>
        </w:numPr>
        <w:tabs>
          <w:tab w:val="left" w:pos="567"/>
        </w:tabs>
        <w:suppressAutoHyphens/>
        <w:spacing w:after="0" w:line="240" w:lineRule="auto"/>
        <w:ind w:left="567" w:hanging="567"/>
        <w:contextualSpacing/>
        <w:outlineLvl w:val="2"/>
        <w:rPr>
          <w:rFonts w:ascii="Book Antiqua" w:eastAsia="Lucida Sans Unicode" w:hAnsi="Book Antiqua" w:cs="Tahoma"/>
          <w:b/>
          <w:kern w:val="1"/>
          <w:sz w:val="20"/>
          <w:szCs w:val="20"/>
          <w:lang w:eastAsia="ar-SA"/>
        </w:rPr>
      </w:pPr>
      <w:r w:rsidRPr="00736258">
        <w:rPr>
          <w:rFonts w:ascii="Book Antiqua" w:eastAsia="Lucida Sans Unicode" w:hAnsi="Book Antiqua" w:cs="Tahoma"/>
          <w:b/>
          <w:kern w:val="1"/>
          <w:sz w:val="20"/>
          <w:szCs w:val="20"/>
          <w:lang w:eastAsia="ar-SA"/>
        </w:rPr>
        <w:t>NAZWA ORAZ ADRES ZAMAWIAJĄCEGO:</w:t>
      </w:r>
    </w:p>
    <w:p w14:paraId="31FB7A68" w14:textId="77777777" w:rsidR="00C03BF4" w:rsidRPr="00736258" w:rsidRDefault="00C03BF4" w:rsidP="00C03BF4">
      <w:pPr>
        <w:widowControl w:val="0"/>
        <w:spacing w:after="0" w:line="240" w:lineRule="auto"/>
        <w:ind w:left="567"/>
        <w:contextualSpacing/>
        <w:rPr>
          <w:rFonts w:ascii="Book Antiqua" w:eastAsia="Lucida Sans Unicode" w:hAnsi="Book Antiqua" w:cs="Tahoma"/>
          <w:b/>
          <w:kern w:val="1"/>
          <w:sz w:val="20"/>
          <w:szCs w:val="20"/>
          <w:lang w:eastAsia="ar-SA"/>
        </w:rPr>
      </w:pPr>
      <w:r w:rsidRPr="00736258">
        <w:rPr>
          <w:rFonts w:ascii="Book Antiqua" w:eastAsia="Lucida Sans Unicode" w:hAnsi="Book Antiqua" w:cs="Tahoma"/>
          <w:b/>
          <w:kern w:val="1"/>
          <w:sz w:val="20"/>
          <w:szCs w:val="20"/>
          <w:lang w:eastAsia="ar-SA"/>
        </w:rPr>
        <w:t>FUNDACJA LOKALNA</w:t>
      </w:r>
    </w:p>
    <w:p w14:paraId="1793AFA4" w14:textId="77777777" w:rsidR="00C03BF4" w:rsidRPr="00736258" w:rsidRDefault="00C03BF4" w:rsidP="00C03BF4">
      <w:pPr>
        <w:widowControl w:val="0"/>
        <w:spacing w:after="0" w:line="240" w:lineRule="auto"/>
        <w:ind w:left="567"/>
        <w:contextualSpacing/>
        <w:rPr>
          <w:rFonts w:ascii="Book Antiqua" w:eastAsia="Lucida Sans Unicode" w:hAnsi="Book Antiqua" w:cs="Tahoma"/>
          <w:b/>
          <w:kern w:val="1"/>
          <w:sz w:val="20"/>
          <w:szCs w:val="20"/>
          <w:lang w:eastAsia="ar-SA"/>
        </w:rPr>
      </w:pPr>
      <w:r w:rsidRPr="00736258">
        <w:rPr>
          <w:rFonts w:ascii="Book Antiqua" w:eastAsia="Lucida Sans Unicode" w:hAnsi="Book Antiqua" w:cs="Tahoma"/>
          <w:b/>
          <w:kern w:val="1"/>
          <w:sz w:val="20"/>
          <w:szCs w:val="20"/>
          <w:lang w:eastAsia="ar-SA"/>
        </w:rPr>
        <w:t>NIP: 841-172-66-59 REGON:</w:t>
      </w:r>
      <w:r w:rsidRPr="00736258">
        <w:rPr>
          <w:rFonts w:ascii="Book Antiqua" w:eastAsia="Lucida Sans Unicode" w:hAnsi="Book Antiqua" w:cs="Tahoma"/>
          <w:kern w:val="1"/>
          <w:sz w:val="20"/>
          <w:szCs w:val="20"/>
          <w:lang w:eastAsia="ar-SA"/>
        </w:rPr>
        <w:t xml:space="preserve"> 385118016</w:t>
      </w:r>
    </w:p>
    <w:p w14:paraId="17C5E179" w14:textId="77777777" w:rsidR="00C03BF4" w:rsidRPr="00736258" w:rsidRDefault="00C03BF4" w:rsidP="00C03BF4">
      <w:pPr>
        <w:widowControl w:val="0"/>
        <w:spacing w:after="0" w:line="240" w:lineRule="auto"/>
        <w:ind w:left="567"/>
        <w:contextualSpacing/>
        <w:rPr>
          <w:rFonts w:ascii="Book Antiqua" w:eastAsia="Lucida Sans Unicode" w:hAnsi="Book Antiqua" w:cs="Tahoma"/>
          <w:kern w:val="1"/>
          <w:sz w:val="20"/>
          <w:szCs w:val="20"/>
          <w:lang w:eastAsia="ar-SA"/>
        </w:rPr>
      </w:pPr>
      <w:r w:rsidRPr="00736258">
        <w:rPr>
          <w:rFonts w:ascii="Book Antiqua" w:eastAsia="Lucida Sans Unicode" w:hAnsi="Book Antiqua" w:cs="Tahoma"/>
          <w:b/>
          <w:kern w:val="1"/>
          <w:sz w:val="20"/>
          <w:szCs w:val="20"/>
          <w:lang w:eastAsia="ar-SA"/>
        </w:rPr>
        <w:t>Adres:</w:t>
      </w:r>
      <w:r w:rsidRPr="00736258">
        <w:rPr>
          <w:rFonts w:ascii="Book Antiqua" w:eastAsia="Lucida Sans Unicode" w:hAnsi="Book Antiqua" w:cs="Tahoma"/>
          <w:kern w:val="1"/>
          <w:sz w:val="20"/>
          <w:szCs w:val="20"/>
          <w:lang w:eastAsia="ar-SA"/>
        </w:rPr>
        <w:t xml:space="preserve"> Pogorzelice 6, 84-300 Pogorzelice</w:t>
      </w:r>
    </w:p>
    <w:p w14:paraId="1D67AFF5" w14:textId="77777777" w:rsidR="00C03BF4" w:rsidRPr="00736258" w:rsidRDefault="00C03BF4" w:rsidP="00C03BF4">
      <w:pPr>
        <w:widowControl w:val="0"/>
        <w:spacing w:after="0" w:line="240" w:lineRule="auto"/>
        <w:ind w:left="567"/>
        <w:contextualSpacing/>
        <w:rPr>
          <w:rFonts w:ascii="Book Antiqua" w:eastAsia="Lucida Sans Unicode" w:hAnsi="Book Antiqua" w:cs="Tahoma"/>
          <w:kern w:val="1"/>
          <w:sz w:val="20"/>
          <w:szCs w:val="20"/>
          <w:lang w:eastAsia="ar-SA"/>
        </w:rPr>
      </w:pPr>
      <w:r w:rsidRPr="00736258">
        <w:rPr>
          <w:rFonts w:ascii="Book Antiqua" w:eastAsia="Lucida Sans Unicode" w:hAnsi="Book Antiqua" w:cs="Tahoma"/>
          <w:b/>
          <w:kern w:val="1"/>
          <w:sz w:val="20"/>
          <w:szCs w:val="20"/>
          <w:lang w:eastAsia="ar-SA"/>
        </w:rPr>
        <w:t>Telefon:</w:t>
      </w:r>
      <w:r w:rsidRPr="00736258">
        <w:rPr>
          <w:rFonts w:ascii="Book Antiqua" w:eastAsia="Lucida Sans Unicode" w:hAnsi="Book Antiqua" w:cs="Tahoma"/>
          <w:kern w:val="1"/>
          <w:sz w:val="20"/>
          <w:szCs w:val="20"/>
          <w:lang w:eastAsia="ar-SA"/>
        </w:rPr>
        <w:t xml:space="preserve"> 507-742-970</w:t>
      </w:r>
    </w:p>
    <w:p w14:paraId="2DD60B0B" w14:textId="77777777" w:rsidR="00C03BF4" w:rsidRPr="00736258" w:rsidRDefault="00C03BF4" w:rsidP="00C03BF4">
      <w:pPr>
        <w:widowControl w:val="0"/>
        <w:spacing w:after="0" w:line="240" w:lineRule="auto"/>
        <w:ind w:left="567"/>
        <w:contextualSpacing/>
        <w:rPr>
          <w:rFonts w:ascii="Book Antiqua" w:eastAsia="Lucida Sans Unicode" w:hAnsi="Book Antiqua" w:cs="Tahoma"/>
          <w:kern w:val="1"/>
          <w:sz w:val="20"/>
          <w:szCs w:val="20"/>
          <w:lang w:eastAsia="ar-SA"/>
        </w:rPr>
      </w:pPr>
      <w:r w:rsidRPr="00736258">
        <w:rPr>
          <w:rFonts w:ascii="Book Antiqua" w:eastAsia="Lucida Sans Unicode" w:hAnsi="Book Antiqua" w:cs="Tahoma"/>
          <w:b/>
          <w:kern w:val="1"/>
          <w:sz w:val="20"/>
          <w:szCs w:val="20"/>
          <w:lang w:eastAsia="ar-SA"/>
        </w:rPr>
        <w:t>e-mail:</w:t>
      </w:r>
      <w:r w:rsidRPr="00736258">
        <w:rPr>
          <w:rFonts w:ascii="Book Antiqua" w:eastAsia="Lucida Sans Unicode" w:hAnsi="Book Antiqua" w:cs="Tahoma"/>
          <w:kern w:val="1"/>
          <w:sz w:val="20"/>
          <w:szCs w:val="20"/>
          <w:lang w:eastAsia="ar-SA"/>
        </w:rPr>
        <w:t xml:space="preserve"> biurofundacjalokalna@gmail.com</w:t>
      </w:r>
    </w:p>
    <w:p w14:paraId="077271F4" w14:textId="77777777" w:rsidR="00C03BF4" w:rsidRPr="00736258" w:rsidRDefault="00C03BF4" w:rsidP="00C03BF4">
      <w:pPr>
        <w:widowControl w:val="0"/>
        <w:spacing w:after="0" w:line="240" w:lineRule="auto"/>
        <w:ind w:left="567"/>
        <w:contextualSpacing/>
        <w:rPr>
          <w:rFonts w:ascii="Book Antiqua" w:eastAsia="Lucida Sans Unicode" w:hAnsi="Book Antiqua" w:cs="Tahoma"/>
          <w:kern w:val="1"/>
          <w:sz w:val="20"/>
          <w:szCs w:val="20"/>
          <w:lang w:eastAsia="ar-SA"/>
        </w:rPr>
      </w:pPr>
      <w:r w:rsidRPr="00736258">
        <w:rPr>
          <w:rFonts w:ascii="Book Antiqua" w:eastAsia="Lucida Sans Unicode" w:hAnsi="Book Antiqua" w:cs="Tahoma"/>
          <w:b/>
          <w:kern w:val="1"/>
          <w:sz w:val="20"/>
          <w:szCs w:val="20"/>
          <w:lang w:eastAsia="ar-SA"/>
        </w:rPr>
        <w:t>adres strony internetowej:</w:t>
      </w:r>
      <w:r w:rsidRPr="00736258">
        <w:rPr>
          <w:rFonts w:ascii="Book Antiqua" w:eastAsia="Lucida Sans Unicode" w:hAnsi="Book Antiqua" w:cs="Tahoma"/>
          <w:kern w:val="1"/>
          <w:sz w:val="20"/>
          <w:szCs w:val="20"/>
          <w:lang w:eastAsia="ar-SA"/>
        </w:rPr>
        <w:t xml:space="preserve"> www.fundacjalokalna.pl</w:t>
      </w:r>
    </w:p>
    <w:p w14:paraId="4C8A3FA8" w14:textId="77777777" w:rsidR="00C03BF4" w:rsidRPr="00736258" w:rsidRDefault="00C03BF4" w:rsidP="00C03BF4">
      <w:pPr>
        <w:widowControl w:val="0"/>
        <w:spacing w:after="0" w:line="240" w:lineRule="auto"/>
        <w:ind w:left="567"/>
        <w:contextualSpacing/>
        <w:rPr>
          <w:rFonts w:ascii="Book Antiqua" w:eastAsia="Lucida Sans Unicode" w:hAnsi="Book Antiqua" w:cs="Tahoma"/>
          <w:kern w:val="1"/>
          <w:sz w:val="20"/>
          <w:szCs w:val="20"/>
          <w:lang w:eastAsia="ar-SA"/>
        </w:rPr>
      </w:pPr>
      <w:r w:rsidRPr="00736258">
        <w:rPr>
          <w:rFonts w:ascii="Book Antiqua" w:eastAsia="Lucida Sans Unicode" w:hAnsi="Book Antiqua" w:cs="Tahoma"/>
          <w:b/>
          <w:kern w:val="1"/>
          <w:sz w:val="20"/>
          <w:szCs w:val="20"/>
          <w:lang w:eastAsia="ar-SA"/>
        </w:rPr>
        <w:t xml:space="preserve">adres strony internetowej na której zamieszczono zapytanie ofertowe: </w:t>
      </w:r>
      <w:hyperlink r:id="rId7" w:history="1">
        <w:r w:rsidRPr="00736258">
          <w:rPr>
            <w:rFonts w:ascii="Book Antiqua" w:eastAsia="Lucida Sans Unicode" w:hAnsi="Book Antiqua" w:cs="Tahoma"/>
            <w:kern w:val="1"/>
            <w:sz w:val="20"/>
            <w:szCs w:val="20"/>
            <w:lang w:eastAsia="ar-SA"/>
          </w:rPr>
          <w:t>www.fundacjalokalna.pl</w:t>
        </w:r>
      </w:hyperlink>
      <w:r w:rsidRPr="00736258">
        <w:rPr>
          <w:rFonts w:ascii="Book Antiqua" w:eastAsia="Lucida Sans Unicode" w:hAnsi="Book Antiqua" w:cs="Tahoma"/>
          <w:kern w:val="1"/>
          <w:sz w:val="20"/>
          <w:szCs w:val="20"/>
          <w:lang w:eastAsia="ar-SA"/>
        </w:rPr>
        <w:t xml:space="preserve"> </w:t>
      </w:r>
    </w:p>
    <w:p w14:paraId="6EB8FBB3" w14:textId="77777777" w:rsidR="00C03BF4" w:rsidRPr="00736258" w:rsidRDefault="00C03BF4" w:rsidP="00C03BF4">
      <w:pPr>
        <w:widowControl w:val="0"/>
        <w:spacing w:after="0" w:line="240" w:lineRule="auto"/>
        <w:ind w:left="567"/>
        <w:contextualSpacing/>
        <w:rPr>
          <w:rFonts w:ascii="Book Antiqua" w:eastAsia="Lucida Sans Unicode" w:hAnsi="Book Antiqua" w:cs="Tahoma"/>
          <w:kern w:val="1"/>
          <w:sz w:val="20"/>
          <w:szCs w:val="20"/>
          <w:lang w:eastAsia="ar-SA"/>
        </w:rPr>
      </w:pPr>
      <w:r w:rsidRPr="00736258">
        <w:rPr>
          <w:rFonts w:ascii="Book Antiqua" w:eastAsia="Lucida Sans Unicode" w:hAnsi="Book Antiqua" w:cs="Tahoma"/>
          <w:kern w:val="1"/>
          <w:sz w:val="20"/>
          <w:szCs w:val="20"/>
          <w:lang w:eastAsia="ar-SA"/>
        </w:rPr>
        <w:t>oraz </w:t>
      </w:r>
      <w:hyperlink r:id="rId8" w:history="1">
        <w:r w:rsidRPr="00736258">
          <w:rPr>
            <w:rFonts w:ascii="Book Antiqua" w:eastAsia="Lucida Sans Unicode" w:hAnsi="Book Antiqua" w:cs="Tahoma"/>
            <w:kern w:val="1"/>
            <w:sz w:val="20"/>
            <w:szCs w:val="20"/>
            <w:lang w:eastAsia="ar-SA"/>
          </w:rPr>
          <w:t>https://bazakonkurencyjnosci.funduszeeuropejskie.gov.pl/</w:t>
        </w:r>
      </w:hyperlink>
      <w:r w:rsidRPr="00736258">
        <w:rPr>
          <w:rFonts w:ascii="Book Antiqua" w:eastAsia="Lucida Sans Unicode" w:hAnsi="Book Antiqua" w:cs="Tahoma"/>
          <w:kern w:val="1"/>
          <w:sz w:val="20"/>
          <w:szCs w:val="20"/>
          <w:lang w:eastAsia="ar-SA"/>
        </w:rPr>
        <w:t xml:space="preserve"> </w:t>
      </w:r>
    </w:p>
    <w:p w14:paraId="499D02E7" w14:textId="77777777" w:rsidR="00C03BF4" w:rsidRPr="00736258" w:rsidRDefault="00C03BF4" w:rsidP="00C03BF4">
      <w:pPr>
        <w:widowControl w:val="0"/>
        <w:spacing w:after="0" w:line="240" w:lineRule="auto"/>
        <w:ind w:left="567"/>
        <w:contextualSpacing/>
        <w:jc w:val="both"/>
        <w:rPr>
          <w:rFonts w:ascii="Book Antiqua" w:eastAsia="Lucida Sans Unicode" w:hAnsi="Book Antiqua" w:cs="Tahoma"/>
          <w:kern w:val="1"/>
          <w:sz w:val="20"/>
          <w:szCs w:val="20"/>
          <w:lang w:eastAsia="ar-SA"/>
        </w:rPr>
      </w:pPr>
    </w:p>
    <w:p w14:paraId="278541F1" w14:textId="77777777" w:rsidR="00C03BF4" w:rsidRPr="00736258" w:rsidRDefault="00C03BF4" w:rsidP="00C03BF4">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sz w:val="20"/>
          <w:szCs w:val="20"/>
        </w:rPr>
      </w:pPr>
      <w:r w:rsidRPr="00736258">
        <w:rPr>
          <w:rFonts w:ascii="Book Antiqua" w:hAnsi="Book Antiqua" w:cs="Tahoma"/>
          <w:b/>
          <w:sz w:val="20"/>
          <w:szCs w:val="20"/>
        </w:rPr>
        <w:t>PODSTAWA UDZIELENIA ZAMÓWIENIA</w:t>
      </w:r>
    </w:p>
    <w:p w14:paraId="3E3F9537" w14:textId="77777777" w:rsidR="00C03BF4" w:rsidRPr="00736258" w:rsidRDefault="00C03BF4" w:rsidP="00C03BF4">
      <w:pPr>
        <w:pStyle w:val="Akapitzlist"/>
        <w:ind w:left="567"/>
        <w:jc w:val="both"/>
        <w:rPr>
          <w:rFonts w:ascii="Book Antiqua" w:hAnsi="Book Antiqua" w:cs="Tahoma"/>
          <w:sz w:val="20"/>
          <w:szCs w:val="20"/>
        </w:rPr>
      </w:pPr>
      <w:r w:rsidRPr="00736258">
        <w:rPr>
          <w:rFonts w:ascii="Book Antiqua" w:hAnsi="Book Antiqua" w:cs="Tahoma"/>
          <w:sz w:val="20"/>
          <w:szCs w:val="20"/>
        </w:rPr>
        <w:t xml:space="preserve">Zamówienie udzielane jest w zgodnie z zasadą konkurencyjności określoną w Wytycznych </w:t>
      </w:r>
      <w:r w:rsidR="00566A3D" w:rsidRPr="00736258">
        <w:rPr>
          <w:rFonts w:ascii="Book Antiqua" w:hAnsi="Book Antiqua" w:cs="Tahoma"/>
          <w:sz w:val="20"/>
          <w:szCs w:val="20"/>
        </w:rPr>
        <w:br/>
      </w:r>
      <w:r w:rsidRPr="00736258">
        <w:rPr>
          <w:rFonts w:ascii="Book Antiqua" w:hAnsi="Book Antiqua" w:cs="Tahoma"/>
          <w:sz w:val="20"/>
          <w:szCs w:val="20"/>
        </w:rPr>
        <w:t>w zakresie kwalifikowalności wydatków w ramach Europejskiego Funduszu Rozwoju Regionalnego, Europejskiego Funduszu Społecznego oraz Funduszu Spójności na lata 2014-2020.</w:t>
      </w:r>
    </w:p>
    <w:p w14:paraId="284C3094" w14:textId="77777777" w:rsidR="00C03BF4" w:rsidRPr="00736258" w:rsidRDefault="00C03BF4" w:rsidP="00C03BF4">
      <w:pPr>
        <w:spacing w:after="0" w:line="240" w:lineRule="auto"/>
        <w:contextualSpacing/>
        <w:jc w:val="center"/>
        <w:rPr>
          <w:rFonts w:ascii="Book Antiqua" w:hAnsi="Book Antiqua" w:cs="Tahoma"/>
          <w:b/>
          <w:sz w:val="24"/>
          <w:szCs w:val="24"/>
        </w:rPr>
      </w:pPr>
    </w:p>
    <w:p w14:paraId="0DF07031" w14:textId="77777777" w:rsidR="00C03BF4" w:rsidRPr="00736258" w:rsidRDefault="00C03BF4" w:rsidP="00C03BF4">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sz w:val="20"/>
          <w:szCs w:val="20"/>
        </w:rPr>
      </w:pPr>
      <w:r w:rsidRPr="00736258">
        <w:rPr>
          <w:rFonts w:ascii="Book Antiqua" w:hAnsi="Book Antiqua" w:cs="Tahoma"/>
          <w:b/>
          <w:sz w:val="20"/>
          <w:szCs w:val="20"/>
        </w:rPr>
        <w:t>ZASADY PROWADZENIA POSTĘPOWANIA</w:t>
      </w:r>
    </w:p>
    <w:p w14:paraId="5C0CB3C8" w14:textId="77777777" w:rsidR="00C03BF4" w:rsidRPr="00736258" w:rsidRDefault="00C03BF4" w:rsidP="00C03BF4">
      <w:pPr>
        <w:pStyle w:val="Akapitzlist"/>
        <w:numPr>
          <w:ilvl w:val="2"/>
          <w:numId w:val="9"/>
        </w:numPr>
        <w:tabs>
          <w:tab w:val="clear" w:pos="2160"/>
          <w:tab w:val="num" w:pos="567"/>
        </w:tabs>
        <w:spacing w:after="0" w:line="240" w:lineRule="auto"/>
        <w:ind w:left="567" w:hanging="567"/>
        <w:jc w:val="both"/>
        <w:rPr>
          <w:rFonts w:ascii="Book Antiqua" w:hAnsi="Book Antiqua" w:cs="Tahoma"/>
          <w:sz w:val="20"/>
          <w:szCs w:val="20"/>
        </w:rPr>
      </w:pPr>
      <w:r w:rsidRPr="00736258">
        <w:rPr>
          <w:rFonts w:ascii="Book Antiqua" w:hAnsi="Book Antiqua" w:cs="Tahoma"/>
          <w:sz w:val="20"/>
          <w:szCs w:val="20"/>
        </w:rPr>
        <w:t xml:space="preserve">Zasady prowadzenia postępowania reguluje niniejsze zapytanie ofertowe. </w:t>
      </w:r>
    </w:p>
    <w:p w14:paraId="6E59F165" w14:textId="77777777" w:rsidR="00C03BF4" w:rsidRPr="00736258" w:rsidRDefault="00C03BF4" w:rsidP="00C03BF4">
      <w:pPr>
        <w:pStyle w:val="Akapitzlist"/>
        <w:numPr>
          <w:ilvl w:val="2"/>
          <w:numId w:val="9"/>
        </w:numPr>
        <w:tabs>
          <w:tab w:val="clear" w:pos="2160"/>
          <w:tab w:val="num" w:pos="567"/>
        </w:tabs>
        <w:spacing w:after="0" w:line="240" w:lineRule="auto"/>
        <w:ind w:left="567" w:hanging="567"/>
        <w:jc w:val="both"/>
        <w:rPr>
          <w:rFonts w:ascii="Book Antiqua" w:hAnsi="Book Antiqua" w:cs="Tahoma"/>
          <w:sz w:val="20"/>
          <w:szCs w:val="20"/>
        </w:rPr>
      </w:pPr>
      <w:r w:rsidRPr="00736258">
        <w:rPr>
          <w:rFonts w:ascii="Book Antiqua" w:hAnsi="Book Antiqua" w:cs="Tahoma"/>
          <w:sz w:val="20"/>
          <w:szCs w:val="20"/>
        </w:rPr>
        <w:t xml:space="preserve">Postępowanie prowadzone jest w języku polskim. </w:t>
      </w:r>
    </w:p>
    <w:p w14:paraId="0B8EA58F" w14:textId="77777777" w:rsidR="00C03BF4" w:rsidRPr="00736258" w:rsidRDefault="00C03BF4" w:rsidP="00C03BF4">
      <w:pPr>
        <w:pStyle w:val="Akapitzlist"/>
        <w:numPr>
          <w:ilvl w:val="2"/>
          <w:numId w:val="9"/>
        </w:numPr>
        <w:tabs>
          <w:tab w:val="clear" w:pos="2160"/>
          <w:tab w:val="num" w:pos="567"/>
        </w:tabs>
        <w:spacing w:after="0" w:line="240" w:lineRule="auto"/>
        <w:ind w:left="567" w:hanging="567"/>
        <w:jc w:val="both"/>
        <w:rPr>
          <w:rFonts w:ascii="Book Antiqua" w:hAnsi="Book Antiqua" w:cs="Tahoma"/>
          <w:sz w:val="20"/>
          <w:szCs w:val="20"/>
        </w:rPr>
      </w:pPr>
      <w:r w:rsidRPr="00736258">
        <w:rPr>
          <w:rFonts w:ascii="Book Antiqua" w:hAnsi="Book Antiqua" w:cs="Tahoma"/>
          <w:sz w:val="20"/>
          <w:szCs w:val="20"/>
        </w:rPr>
        <w:t>Oferty złożone po terminie nie będą rozpatrzone.</w:t>
      </w:r>
    </w:p>
    <w:p w14:paraId="7A7207C8" w14:textId="77777777" w:rsidR="00C03BF4" w:rsidRPr="00736258" w:rsidRDefault="00C03BF4" w:rsidP="00C03BF4">
      <w:pPr>
        <w:tabs>
          <w:tab w:val="left" w:pos="284"/>
        </w:tabs>
        <w:spacing w:after="0" w:line="240" w:lineRule="auto"/>
        <w:contextualSpacing/>
        <w:rPr>
          <w:rFonts w:ascii="Book Antiqua" w:hAnsi="Book Antiqua" w:cs="Tahoma"/>
          <w:b/>
          <w:sz w:val="20"/>
          <w:szCs w:val="20"/>
        </w:rPr>
      </w:pPr>
    </w:p>
    <w:p w14:paraId="03A183A3" w14:textId="77777777" w:rsidR="00C03BF4" w:rsidRPr="00736258" w:rsidRDefault="00C03BF4" w:rsidP="00C03BF4">
      <w:pPr>
        <w:spacing w:after="0" w:line="240" w:lineRule="auto"/>
        <w:contextualSpacing/>
        <w:jc w:val="center"/>
        <w:rPr>
          <w:rFonts w:ascii="Book Antiqua" w:hAnsi="Book Antiqua" w:cs="Tahoma"/>
          <w:b/>
          <w:sz w:val="20"/>
          <w:szCs w:val="20"/>
        </w:rPr>
      </w:pPr>
    </w:p>
    <w:p w14:paraId="6643C0FB" w14:textId="77777777" w:rsidR="00C03BF4" w:rsidRPr="00736258" w:rsidRDefault="00C03BF4" w:rsidP="00C03BF4">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sz w:val="20"/>
          <w:szCs w:val="20"/>
        </w:rPr>
      </w:pPr>
      <w:r w:rsidRPr="00736258">
        <w:rPr>
          <w:rFonts w:ascii="Book Antiqua" w:hAnsi="Book Antiqua" w:cs="Tahoma"/>
          <w:b/>
          <w:sz w:val="20"/>
          <w:szCs w:val="20"/>
        </w:rPr>
        <w:t>PRZEDMIOT ZAMÓWIENIA</w:t>
      </w:r>
    </w:p>
    <w:p w14:paraId="504F42EF" w14:textId="77777777" w:rsidR="00C03BF4" w:rsidRPr="00736258" w:rsidRDefault="00C03BF4" w:rsidP="00C03BF4">
      <w:pPr>
        <w:spacing w:after="0" w:line="240" w:lineRule="auto"/>
        <w:ind w:left="1"/>
        <w:contextualSpacing/>
        <w:rPr>
          <w:rFonts w:ascii="Book Antiqua" w:hAnsi="Book Antiqua" w:cs="Tahoma"/>
          <w:b/>
          <w:i/>
          <w:sz w:val="20"/>
          <w:szCs w:val="20"/>
          <w:u w:val="single"/>
        </w:rPr>
      </w:pPr>
    </w:p>
    <w:p w14:paraId="0BC7BE4B" w14:textId="77777777" w:rsidR="00C03BF4" w:rsidRPr="00736258" w:rsidRDefault="00570529" w:rsidP="00570529">
      <w:pPr>
        <w:pStyle w:val="Akapitzlist"/>
        <w:numPr>
          <w:ilvl w:val="0"/>
          <w:numId w:val="10"/>
        </w:numPr>
        <w:spacing w:after="0" w:line="240" w:lineRule="auto"/>
        <w:ind w:left="284" w:hanging="284"/>
        <w:jc w:val="both"/>
        <w:rPr>
          <w:rFonts w:ascii="Book Antiqua" w:hAnsi="Book Antiqua" w:cs="Tahoma"/>
          <w:b/>
          <w:sz w:val="20"/>
          <w:szCs w:val="20"/>
        </w:rPr>
      </w:pPr>
      <w:r w:rsidRPr="00736258">
        <w:rPr>
          <w:rFonts w:ascii="Book Antiqua" w:hAnsi="Book Antiqua" w:cs="Tahoma"/>
          <w:b/>
          <w:sz w:val="20"/>
          <w:szCs w:val="20"/>
        </w:rPr>
        <w:t xml:space="preserve">Szczegółowy opis oraz wielkość lub zakres zamówienia </w:t>
      </w:r>
    </w:p>
    <w:p w14:paraId="08DBF334" w14:textId="77777777" w:rsidR="00C03BF4" w:rsidRPr="00736258" w:rsidRDefault="00C03BF4" w:rsidP="00C03BF4">
      <w:pPr>
        <w:pStyle w:val="Akapitzlist"/>
        <w:tabs>
          <w:tab w:val="left" w:pos="284"/>
        </w:tabs>
        <w:ind w:left="1495"/>
        <w:jc w:val="both"/>
        <w:rPr>
          <w:rFonts w:ascii="Book Antiqua" w:hAnsi="Book Antiqua" w:cs="Tahoma"/>
        </w:rPr>
      </w:pPr>
    </w:p>
    <w:p w14:paraId="790DCEF4" w14:textId="77777777" w:rsidR="00C03BF4" w:rsidRPr="00736258" w:rsidRDefault="00C03BF4" w:rsidP="00C03BF4">
      <w:pPr>
        <w:pStyle w:val="Akapitzlist"/>
        <w:ind w:left="567"/>
        <w:jc w:val="both"/>
        <w:rPr>
          <w:rFonts w:ascii="Book Antiqua" w:hAnsi="Book Antiqua" w:cs="Tahoma"/>
          <w:sz w:val="20"/>
          <w:szCs w:val="20"/>
        </w:rPr>
      </w:pPr>
      <w:r w:rsidRPr="00736258">
        <w:rPr>
          <w:rFonts w:ascii="Book Antiqua" w:hAnsi="Book Antiqua" w:cs="Tahoma"/>
          <w:b/>
          <w:sz w:val="20"/>
          <w:szCs w:val="20"/>
        </w:rPr>
        <w:t xml:space="preserve">Przedmiot zamówienia: </w:t>
      </w:r>
      <w:r w:rsidRPr="00736258">
        <w:rPr>
          <w:rFonts w:ascii="Book Antiqua" w:eastAsia="Arial" w:hAnsi="Book Antiqua" w:cs="Tahoma"/>
          <w:b/>
          <w:bCs/>
          <w:kern w:val="3"/>
          <w:sz w:val="20"/>
          <w:szCs w:val="20"/>
          <w:lang w:eastAsia="zh-CN" w:bidi="hi-IN"/>
        </w:rPr>
        <w:t xml:space="preserve">Dostawa </w:t>
      </w:r>
      <w:r w:rsidR="00566A3D" w:rsidRPr="00736258">
        <w:rPr>
          <w:rFonts w:ascii="Book Antiqua" w:eastAsia="Arial" w:hAnsi="Book Antiqua" w:cs="Tahoma"/>
          <w:b/>
          <w:bCs/>
          <w:kern w:val="3"/>
          <w:sz w:val="20"/>
          <w:szCs w:val="20"/>
          <w:lang w:eastAsia="zh-CN" w:bidi="hi-IN"/>
        </w:rPr>
        <w:t xml:space="preserve">materiałów na zajęcia dla uczestników Klubów Rodziny </w:t>
      </w:r>
      <w:r w:rsidR="00566A3D" w:rsidRPr="00736258">
        <w:rPr>
          <w:rFonts w:ascii="Book Antiqua" w:eastAsia="Arial" w:hAnsi="Book Antiqua" w:cs="Tahoma"/>
          <w:b/>
          <w:bCs/>
          <w:kern w:val="3"/>
          <w:sz w:val="20"/>
          <w:szCs w:val="20"/>
          <w:lang w:eastAsia="zh-CN" w:bidi="hi-IN"/>
        </w:rPr>
        <w:br/>
        <w:t>w Nowej Wsi, Obliwicach i Chocielewku</w:t>
      </w:r>
      <w:r w:rsidR="00566A3D" w:rsidRPr="00736258">
        <w:rPr>
          <w:rFonts w:ascii="Book Antiqua" w:hAnsi="Book Antiqua" w:cs="Tahoma"/>
          <w:b/>
          <w:sz w:val="20"/>
          <w:szCs w:val="20"/>
        </w:rPr>
        <w:t xml:space="preserve"> w ramach projektu pn. „Wsparcie funkcjonowania rodziny zagrożonej wykluczeniem społecznym”</w:t>
      </w:r>
      <w:r w:rsidR="00566A3D" w:rsidRPr="00736258">
        <w:rPr>
          <w:rFonts w:ascii="Book Antiqua" w:hAnsi="Book Antiqua" w:cs="Tahoma"/>
          <w:sz w:val="20"/>
          <w:szCs w:val="20"/>
        </w:rPr>
        <w:t xml:space="preserve"> </w:t>
      </w:r>
      <w:r w:rsidRPr="00736258">
        <w:rPr>
          <w:rFonts w:ascii="Book Antiqua" w:hAnsi="Book Antiqua" w:cs="Tahoma"/>
          <w:sz w:val="20"/>
          <w:szCs w:val="20"/>
        </w:rPr>
        <w:t>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p>
    <w:p w14:paraId="21C96845" w14:textId="77777777" w:rsidR="00C03BF4" w:rsidRPr="00736258" w:rsidRDefault="00C03BF4" w:rsidP="00C03BF4">
      <w:pPr>
        <w:ind w:left="567"/>
        <w:jc w:val="both"/>
        <w:rPr>
          <w:rFonts w:ascii="Book Antiqua" w:hAnsi="Book Antiqua" w:cs="Tahoma"/>
          <w:sz w:val="20"/>
          <w:szCs w:val="20"/>
          <w:u w:val="single"/>
        </w:rPr>
      </w:pPr>
      <w:r w:rsidRPr="00736258">
        <w:rPr>
          <w:rFonts w:ascii="Book Antiqua" w:hAnsi="Book Antiqua" w:cs="Tahoma"/>
          <w:sz w:val="20"/>
          <w:szCs w:val="20"/>
          <w:u w:val="single"/>
        </w:rPr>
        <w:br/>
        <w:t>Zamawiający nie dopuszcza składania ofert częściowych.</w:t>
      </w:r>
    </w:p>
    <w:p w14:paraId="46B1DBD5" w14:textId="77777777" w:rsidR="00C03BF4" w:rsidRPr="00736258" w:rsidRDefault="00C03BF4" w:rsidP="00C03BF4">
      <w:pPr>
        <w:pStyle w:val="Akapitzlist"/>
        <w:ind w:left="567"/>
        <w:jc w:val="both"/>
        <w:rPr>
          <w:rFonts w:ascii="Book Antiqua" w:hAnsi="Book Antiqua" w:cs="Tahoma"/>
          <w:b/>
          <w:sz w:val="20"/>
          <w:szCs w:val="20"/>
        </w:rPr>
      </w:pPr>
      <w:r w:rsidRPr="00736258">
        <w:rPr>
          <w:rFonts w:ascii="Book Antiqua" w:hAnsi="Book Antiqua" w:cs="Tahoma"/>
          <w:b/>
          <w:sz w:val="20"/>
          <w:szCs w:val="20"/>
        </w:rPr>
        <w:lastRenderedPageBreak/>
        <w:t>WSPÓLNY SŁOWNIK CPV:</w:t>
      </w:r>
    </w:p>
    <w:p w14:paraId="304B6022" w14:textId="77777777" w:rsidR="009168D1" w:rsidRPr="00736258" w:rsidRDefault="009168D1" w:rsidP="009168D1">
      <w:pPr>
        <w:pStyle w:val="Akapitzlist"/>
        <w:ind w:left="567"/>
        <w:jc w:val="both"/>
        <w:rPr>
          <w:rFonts w:ascii="Book Antiqua" w:hAnsi="Book Antiqua"/>
          <w:sz w:val="20"/>
          <w:szCs w:val="20"/>
        </w:rPr>
      </w:pPr>
      <w:r w:rsidRPr="00736258">
        <w:rPr>
          <w:rFonts w:ascii="Book Antiqua" w:hAnsi="Book Antiqua"/>
          <w:sz w:val="20"/>
          <w:szCs w:val="20"/>
        </w:rPr>
        <w:t>30000000-9 Materiały biurowe i liczące, sprzęt i materiały, z wyjątkiem mebli i pakietów oprogramowania</w:t>
      </w:r>
    </w:p>
    <w:p w14:paraId="56B3C574" w14:textId="77777777" w:rsidR="009168D1" w:rsidRPr="00736258" w:rsidRDefault="009168D1" w:rsidP="009168D1">
      <w:pPr>
        <w:pStyle w:val="Akapitzlist"/>
        <w:ind w:left="567"/>
        <w:jc w:val="both"/>
        <w:rPr>
          <w:rFonts w:ascii="Book Antiqua" w:hAnsi="Book Antiqua"/>
          <w:sz w:val="20"/>
          <w:szCs w:val="20"/>
        </w:rPr>
      </w:pPr>
      <w:r w:rsidRPr="00736258">
        <w:rPr>
          <w:rFonts w:ascii="Book Antiqua" w:hAnsi="Book Antiqua"/>
          <w:sz w:val="20"/>
          <w:szCs w:val="20"/>
        </w:rPr>
        <w:t>30190000-7 Różny sprzęt i artykuły biurowe</w:t>
      </w:r>
    </w:p>
    <w:p w14:paraId="49AAC975" w14:textId="77777777" w:rsidR="00C03BF4" w:rsidRPr="00736258" w:rsidRDefault="00C03BF4" w:rsidP="00C03BF4">
      <w:pPr>
        <w:spacing w:before="100" w:beforeAutospacing="1"/>
        <w:contextualSpacing/>
        <w:jc w:val="both"/>
        <w:rPr>
          <w:rFonts w:ascii="Book Antiqua" w:hAnsi="Book Antiqua" w:cs="Tahoma"/>
          <w:b/>
          <w:sz w:val="20"/>
          <w:szCs w:val="20"/>
        </w:rPr>
      </w:pPr>
      <w:r w:rsidRPr="00736258">
        <w:rPr>
          <w:rFonts w:ascii="Book Antiqua" w:hAnsi="Book Antiqua" w:cs="Tahoma"/>
          <w:b/>
          <w:sz w:val="20"/>
          <w:szCs w:val="20"/>
        </w:rPr>
        <w:t xml:space="preserve">Szczegółowy opis przedmiotu zamówienia z określeniem minimalnych wymogów, co do rodzaju </w:t>
      </w:r>
      <w:r w:rsidR="009168D1" w:rsidRPr="00736258">
        <w:rPr>
          <w:rFonts w:ascii="Book Antiqua" w:hAnsi="Book Antiqua" w:cs="Tahoma"/>
          <w:b/>
          <w:sz w:val="20"/>
          <w:szCs w:val="20"/>
        </w:rPr>
        <w:br/>
      </w:r>
      <w:r w:rsidRPr="00736258">
        <w:rPr>
          <w:rFonts w:ascii="Book Antiqua" w:hAnsi="Book Antiqua" w:cs="Tahoma"/>
          <w:b/>
          <w:sz w:val="20"/>
          <w:szCs w:val="20"/>
        </w:rPr>
        <w:t>i ilości asortymentu, jak również wymagań technicznych i jakościowych:</w:t>
      </w:r>
    </w:p>
    <w:p w14:paraId="37FF70EF" w14:textId="77777777" w:rsidR="00C03BF4" w:rsidRPr="00736258" w:rsidRDefault="00C03BF4" w:rsidP="00C03BF4">
      <w:pPr>
        <w:tabs>
          <w:tab w:val="left" w:pos="0"/>
        </w:tabs>
        <w:jc w:val="both"/>
        <w:rPr>
          <w:rFonts w:ascii="Book Antiqua" w:hAnsi="Book Antiqua" w:cs="Tahoma"/>
          <w:b/>
          <w:sz w:val="20"/>
          <w:szCs w:val="20"/>
        </w:rPr>
      </w:pPr>
    </w:p>
    <w:tbl>
      <w:tblPr>
        <w:tblW w:w="9851" w:type="dxa"/>
        <w:tblCellMar>
          <w:left w:w="70" w:type="dxa"/>
          <w:right w:w="70" w:type="dxa"/>
        </w:tblCellMar>
        <w:tblLook w:val="04A0" w:firstRow="1" w:lastRow="0" w:firstColumn="1" w:lastColumn="0" w:noHBand="0" w:noVBand="1"/>
      </w:tblPr>
      <w:tblGrid>
        <w:gridCol w:w="968"/>
        <w:gridCol w:w="1783"/>
        <w:gridCol w:w="3694"/>
        <w:gridCol w:w="2207"/>
        <w:gridCol w:w="1199"/>
      </w:tblGrid>
      <w:tr w:rsidR="009A7212" w:rsidRPr="00736258" w14:paraId="590F4425" w14:textId="77777777" w:rsidTr="0057124F">
        <w:trPr>
          <w:trHeight w:val="477"/>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77D29" w14:textId="77777777" w:rsidR="009A7212" w:rsidRPr="00736258" w:rsidRDefault="009A7212" w:rsidP="00C56D64">
            <w:pPr>
              <w:jc w:val="center"/>
              <w:rPr>
                <w:rFonts w:ascii="Cambria" w:hAnsi="Cambria" w:cs="Calibri"/>
                <w:b/>
                <w:bCs/>
                <w:sz w:val="20"/>
                <w:szCs w:val="20"/>
              </w:rPr>
            </w:pPr>
            <w:r w:rsidRPr="00736258">
              <w:rPr>
                <w:rFonts w:ascii="Cambria" w:hAnsi="Cambria" w:cs="Calibri"/>
                <w:b/>
                <w:bCs/>
                <w:sz w:val="20"/>
                <w:szCs w:val="20"/>
              </w:rPr>
              <w:t>Lp.</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96B2F" w14:textId="77777777" w:rsidR="009A7212" w:rsidRPr="00736258" w:rsidRDefault="009A7212" w:rsidP="00C56D64">
            <w:pPr>
              <w:jc w:val="center"/>
              <w:rPr>
                <w:rFonts w:ascii="Cambria" w:hAnsi="Cambria" w:cs="Calibri"/>
                <w:b/>
                <w:bCs/>
                <w:sz w:val="20"/>
                <w:szCs w:val="20"/>
              </w:rPr>
            </w:pPr>
            <w:r w:rsidRPr="00736258">
              <w:rPr>
                <w:rFonts w:ascii="Cambria" w:hAnsi="Cambria" w:cs="Calibri"/>
                <w:b/>
                <w:bCs/>
                <w:sz w:val="20"/>
                <w:szCs w:val="20"/>
              </w:rPr>
              <w:t>Nazwa artykułu</w:t>
            </w:r>
          </w:p>
        </w:tc>
        <w:tc>
          <w:tcPr>
            <w:tcW w:w="3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1BA05" w14:textId="77777777" w:rsidR="009A7212" w:rsidRPr="00736258" w:rsidRDefault="009A7212" w:rsidP="00C56D64">
            <w:pPr>
              <w:jc w:val="center"/>
              <w:rPr>
                <w:rFonts w:ascii="Cambria" w:hAnsi="Cambria" w:cs="Calibri"/>
                <w:b/>
                <w:bCs/>
                <w:sz w:val="20"/>
                <w:szCs w:val="20"/>
              </w:rPr>
            </w:pPr>
            <w:r w:rsidRPr="00736258">
              <w:rPr>
                <w:rFonts w:ascii="Cambria" w:hAnsi="Cambria" w:cs="Calibri"/>
                <w:b/>
                <w:bCs/>
                <w:sz w:val="20"/>
                <w:szCs w:val="20"/>
              </w:rPr>
              <w:t>Parametry minimalne</w:t>
            </w: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A4AC0" w14:textId="77777777" w:rsidR="009A7212" w:rsidRPr="00736258" w:rsidRDefault="009A7212" w:rsidP="00C56D64">
            <w:pPr>
              <w:jc w:val="center"/>
              <w:rPr>
                <w:rFonts w:ascii="Cambria" w:hAnsi="Cambria" w:cs="Calibri"/>
                <w:b/>
                <w:bCs/>
                <w:sz w:val="20"/>
                <w:szCs w:val="20"/>
              </w:rPr>
            </w:pPr>
            <w:r w:rsidRPr="00736258">
              <w:rPr>
                <w:rFonts w:ascii="Cambria" w:hAnsi="Cambria" w:cs="Calibri"/>
                <w:b/>
                <w:bCs/>
                <w:sz w:val="20"/>
                <w:szCs w:val="20"/>
              </w:rPr>
              <w:t>Jednostka miary</w:t>
            </w:r>
          </w:p>
        </w:tc>
        <w:tc>
          <w:tcPr>
            <w:tcW w:w="11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62882F" w14:textId="77777777" w:rsidR="009A7212" w:rsidRPr="00736258" w:rsidRDefault="009A7212" w:rsidP="00C56D64">
            <w:pPr>
              <w:jc w:val="center"/>
              <w:rPr>
                <w:rFonts w:ascii="Cambria" w:hAnsi="Cambria" w:cs="Calibri"/>
                <w:b/>
                <w:bCs/>
                <w:sz w:val="20"/>
                <w:szCs w:val="20"/>
              </w:rPr>
            </w:pPr>
            <w:r w:rsidRPr="00736258">
              <w:rPr>
                <w:rFonts w:ascii="Cambria" w:hAnsi="Cambria" w:cs="Calibri"/>
                <w:b/>
                <w:bCs/>
                <w:sz w:val="20"/>
                <w:szCs w:val="20"/>
              </w:rPr>
              <w:t>Ilość sztuk</w:t>
            </w:r>
          </w:p>
        </w:tc>
      </w:tr>
      <w:tr w:rsidR="009A7212" w:rsidRPr="00736258" w14:paraId="79E5D919" w14:textId="77777777" w:rsidTr="0057124F">
        <w:trPr>
          <w:trHeight w:val="450"/>
        </w:trPr>
        <w:tc>
          <w:tcPr>
            <w:tcW w:w="968" w:type="dxa"/>
            <w:vMerge/>
            <w:tcBorders>
              <w:top w:val="single" w:sz="4" w:space="0" w:color="auto"/>
              <w:left w:val="single" w:sz="4" w:space="0" w:color="auto"/>
              <w:bottom w:val="single" w:sz="4" w:space="0" w:color="auto"/>
              <w:right w:val="single" w:sz="4" w:space="0" w:color="auto"/>
            </w:tcBorders>
            <w:vAlign w:val="center"/>
            <w:hideMark/>
          </w:tcPr>
          <w:p w14:paraId="39B62DD0" w14:textId="77777777" w:rsidR="009A7212" w:rsidRPr="00736258" w:rsidRDefault="009A7212" w:rsidP="00C56D64">
            <w:pPr>
              <w:rPr>
                <w:rFonts w:ascii="Cambria" w:hAnsi="Cambria" w:cs="Calibri"/>
                <w:b/>
                <w:bCs/>
                <w:color w:val="FF0000"/>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14:paraId="1D084D65" w14:textId="77777777" w:rsidR="009A7212" w:rsidRPr="00736258" w:rsidRDefault="009A7212" w:rsidP="00C56D64">
            <w:pPr>
              <w:rPr>
                <w:rFonts w:ascii="Cambria" w:hAnsi="Cambria" w:cs="Calibri"/>
                <w:b/>
                <w:bCs/>
                <w:color w:val="FF0000"/>
                <w:sz w:val="20"/>
                <w:szCs w:val="20"/>
              </w:rPr>
            </w:pPr>
          </w:p>
        </w:tc>
        <w:tc>
          <w:tcPr>
            <w:tcW w:w="3694" w:type="dxa"/>
            <w:vMerge/>
            <w:tcBorders>
              <w:top w:val="single" w:sz="4" w:space="0" w:color="auto"/>
              <w:left w:val="single" w:sz="4" w:space="0" w:color="auto"/>
              <w:bottom w:val="single" w:sz="4" w:space="0" w:color="auto"/>
              <w:right w:val="single" w:sz="4" w:space="0" w:color="auto"/>
            </w:tcBorders>
            <w:vAlign w:val="center"/>
            <w:hideMark/>
          </w:tcPr>
          <w:p w14:paraId="628DE472" w14:textId="77777777" w:rsidR="009A7212" w:rsidRPr="00736258" w:rsidRDefault="009A7212" w:rsidP="00C56D64">
            <w:pPr>
              <w:rPr>
                <w:rFonts w:ascii="Cambria" w:hAnsi="Cambria" w:cs="Calibri"/>
                <w:b/>
                <w:bCs/>
                <w:color w:val="FF0000"/>
                <w:sz w:val="20"/>
                <w:szCs w:val="20"/>
              </w:rPr>
            </w:pPr>
          </w:p>
        </w:tc>
        <w:tc>
          <w:tcPr>
            <w:tcW w:w="2207" w:type="dxa"/>
            <w:vMerge/>
            <w:tcBorders>
              <w:top w:val="single" w:sz="4" w:space="0" w:color="auto"/>
              <w:left w:val="single" w:sz="4" w:space="0" w:color="auto"/>
              <w:bottom w:val="single" w:sz="4" w:space="0" w:color="auto"/>
              <w:right w:val="single" w:sz="4" w:space="0" w:color="auto"/>
            </w:tcBorders>
            <w:vAlign w:val="center"/>
            <w:hideMark/>
          </w:tcPr>
          <w:p w14:paraId="7881D190" w14:textId="77777777" w:rsidR="009A7212" w:rsidRPr="00736258" w:rsidRDefault="009A7212" w:rsidP="00C56D64">
            <w:pPr>
              <w:rPr>
                <w:rFonts w:ascii="Cambria" w:hAnsi="Cambria" w:cs="Calibri"/>
                <w:b/>
                <w:bCs/>
                <w:color w:val="FF0000"/>
                <w:sz w:val="20"/>
                <w:szCs w:val="20"/>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27516D96" w14:textId="77777777" w:rsidR="009A7212" w:rsidRPr="00736258" w:rsidRDefault="009A7212" w:rsidP="00C56D64">
            <w:pPr>
              <w:rPr>
                <w:rFonts w:ascii="Cambria" w:hAnsi="Cambria" w:cs="Calibri"/>
                <w:b/>
                <w:bCs/>
                <w:color w:val="FF0000"/>
                <w:sz w:val="20"/>
                <w:szCs w:val="20"/>
              </w:rPr>
            </w:pPr>
          </w:p>
        </w:tc>
      </w:tr>
      <w:tr w:rsidR="0004033F" w:rsidRPr="00736258" w14:paraId="5BD3985A" w14:textId="77777777" w:rsidTr="0057124F">
        <w:trPr>
          <w:trHeight w:val="837"/>
        </w:trPr>
        <w:tc>
          <w:tcPr>
            <w:tcW w:w="9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C68A79" w14:textId="30A6917F"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w:t>
            </w:r>
          </w:p>
        </w:tc>
        <w:tc>
          <w:tcPr>
            <w:tcW w:w="1783" w:type="dxa"/>
            <w:tcBorders>
              <w:top w:val="single" w:sz="4" w:space="0" w:color="auto"/>
              <w:left w:val="nil"/>
              <w:bottom w:val="single" w:sz="4" w:space="0" w:color="auto"/>
              <w:right w:val="single" w:sz="4" w:space="0" w:color="auto"/>
            </w:tcBorders>
            <w:shd w:val="clear" w:color="auto" w:fill="auto"/>
            <w:vAlign w:val="center"/>
          </w:tcPr>
          <w:p w14:paraId="38BAF722" w14:textId="232C577A"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Skoroszyt</w:t>
            </w:r>
          </w:p>
        </w:tc>
        <w:tc>
          <w:tcPr>
            <w:tcW w:w="3694" w:type="dxa"/>
            <w:tcBorders>
              <w:top w:val="single" w:sz="4" w:space="0" w:color="auto"/>
              <w:left w:val="single" w:sz="4" w:space="0" w:color="auto"/>
              <w:bottom w:val="single" w:sz="4" w:space="0" w:color="auto"/>
              <w:right w:val="single" w:sz="4" w:space="0" w:color="auto"/>
            </w:tcBorders>
            <w:shd w:val="clear" w:color="000000" w:fill="FFFFFF"/>
          </w:tcPr>
          <w:p w14:paraId="77A7AF83" w14:textId="3F2982FA" w:rsidR="0004033F" w:rsidRPr="00736258" w:rsidRDefault="0004033F" w:rsidP="0004033F">
            <w:pPr>
              <w:rPr>
                <w:rFonts w:ascii="Cambria" w:hAnsi="Cambria" w:cs="Calibri"/>
                <w:sz w:val="20"/>
                <w:szCs w:val="20"/>
              </w:rPr>
            </w:pPr>
            <w:r w:rsidRPr="00736258">
              <w:rPr>
                <w:rFonts w:ascii="Cambria" w:hAnsi="Cambria" w:cs="Calibri"/>
                <w:sz w:val="20"/>
                <w:szCs w:val="20"/>
              </w:rPr>
              <w:t>format A4, z perforacją na grzbiecie umożliwiającą wpięcie do każdego rodzaju segregatora, tylna okładka kolor czerwony, przednia okładka przeźroczysta, wysuwany papierowy pasek do opisu zawartości, wykonany z folii PCV. Kolor czerwony</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53577" w14:textId="1DDF6E72"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10042" w14:textId="0F0686F7"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20</w:t>
            </w:r>
          </w:p>
        </w:tc>
      </w:tr>
      <w:tr w:rsidR="0004033F" w:rsidRPr="00736258" w14:paraId="4CC31857"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4C08202D" w14:textId="0ADCABB0"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w:t>
            </w:r>
          </w:p>
        </w:tc>
        <w:tc>
          <w:tcPr>
            <w:tcW w:w="1783" w:type="dxa"/>
            <w:tcBorders>
              <w:top w:val="nil"/>
              <w:left w:val="nil"/>
              <w:bottom w:val="single" w:sz="4" w:space="0" w:color="auto"/>
              <w:right w:val="single" w:sz="4" w:space="0" w:color="auto"/>
            </w:tcBorders>
            <w:shd w:val="clear" w:color="auto" w:fill="auto"/>
            <w:vAlign w:val="center"/>
          </w:tcPr>
          <w:p w14:paraId="6EC72FCB" w14:textId="77249E96"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Skoroszyt</w:t>
            </w:r>
          </w:p>
        </w:tc>
        <w:tc>
          <w:tcPr>
            <w:tcW w:w="3694" w:type="dxa"/>
            <w:tcBorders>
              <w:top w:val="nil"/>
              <w:left w:val="single" w:sz="4" w:space="0" w:color="auto"/>
              <w:bottom w:val="single" w:sz="4" w:space="0" w:color="auto"/>
              <w:right w:val="single" w:sz="4" w:space="0" w:color="auto"/>
            </w:tcBorders>
            <w:shd w:val="clear" w:color="000000" w:fill="FFFFFF"/>
          </w:tcPr>
          <w:p w14:paraId="6A816997" w14:textId="36929872" w:rsidR="0004033F" w:rsidRPr="00736258" w:rsidRDefault="0004033F" w:rsidP="0004033F">
            <w:pPr>
              <w:rPr>
                <w:rFonts w:ascii="Cambria" w:hAnsi="Cambria" w:cs="Calibri"/>
                <w:sz w:val="20"/>
                <w:szCs w:val="20"/>
              </w:rPr>
            </w:pPr>
            <w:r w:rsidRPr="00736258">
              <w:rPr>
                <w:rFonts w:ascii="Cambria" w:hAnsi="Cambria" w:cs="Calibri"/>
                <w:sz w:val="20"/>
                <w:szCs w:val="20"/>
              </w:rPr>
              <w:t>format A4, z perforacją na grzbiecie umożliwiającą wpięcie do każdego rodzaju segregatora, tylna okładka kolor czerwony, przednia okładka przeźroczysta, wysuwany papierowy pasek do opisu zawartości, wykonany z folii PCV. Kolor niebieski</w:t>
            </w:r>
          </w:p>
        </w:tc>
        <w:tc>
          <w:tcPr>
            <w:tcW w:w="2207" w:type="dxa"/>
            <w:tcBorders>
              <w:top w:val="nil"/>
              <w:left w:val="single" w:sz="4" w:space="0" w:color="auto"/>
              <w:bottom w:val="single" w:sz="4" w:space="0" w:color="auto"/>
              <w:right w:val="single" w:sz="4" w:space="0" w:color="auto"/>
            </w:tcBorders>
            <w:shd w:val="clear" w:color="auto" w:fill="auto"/>
            <w:noWrap/>
            <w:vAlign w:val="center"/>
          </w:tcPr>
          <w:p w14:paraId="01BCC6F6" w14:textId="1F9CD4D9"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97D92" w14:textId="087477A5"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20</w:t>
            </w:r>
          </w:p>
        </w:tc>
      </w:tr>
      <w:tr w:rsidR="0004033F" w:rsidRPr="00736258" w14:paraId="77F744FA"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290F82C4" w14:textId="4B516D4D"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3</w:t>
            </w:r>
          </w:p>
        </w:tc>
        <w:tc>
          <w:tcPr>
            <w:tcW w:w="1783" w:type="dxa"/>
            <w:tcBorders>
              <w:top w:val="nil"/>
              <w:left w:val="nil"/>
              <w:bottom w:val="single" w:sz="4" w:space="0" w:color="auto"/>
              <w:right w:val="single" w:sz="4" w:space="0" w:color="auto"/>
            </w:tcBorders>
            <w:shd w:val="clear" w:color="auto" w:fill="auto"/>
            <w:vAlign w:val="center"/>
          </w:tcPr>
          <w:p w14:paraId="53185C90" w14:textId="52E4D455"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Skoroszyt</w:t>
            </w:r>
          </w:p>
        </w:tc>
        <w:tc>
          <w:tcPr>
            <w:tcW w:w="3694" w:type="dxa"/>
            <w:tcBorders>
              <w:top w:val="nil"/>
              <w:left w:val="single" w:sz="4" w:space="0" w:color="auto"/>
              <w:bottom w:val="single" w:sz="4" w:space="0" w:color="auto"/>
              <w:right w:val="single" w:sz="4" w:space="0" w:color="auto"/>
            </w:tcBorders>
            <w:shd w:val="clear" w:color="000000" w:fill="FFFFFF"/>
          </w:tcPr>
          <w:p w14:paraId="68A3E577" w14:textId="30EF2F46" w:rsidR="0004033F" w:rsidRPr="00736258" w:rsidRDefault="0004033F" w:rsidP="0004033F">
            <w:pPr>
              <w:rPr>
                <w:rFonts w:ascii="Cambria" w:hAnsi="Cambria" w:cs="Calibri"/>
                <w:sz w:val="20"/>
                <w:szCs w:val="20"/>
              </w:rPr>
            </w:pPr>
            <w:r w:rsidRPr="00736258">
              <w:rPr>
                <w:rFonts w:ascii="Cambria" w:hAnsi="Cambria" w:cs="Calibri"/>
                <w:sz w:val="20"/>
                <w:szCs w:val="20"/>
              </w:rPr>
              <w:t>format A4, z perforacją na grzbiecie umożliwiającą wpięcie do każdego rodzaju segregatora, tylna okładka kolor czerwony, przednia okładka przeźroczysta, wysuwany papierowy pasek do opisu zawartości, wykonany z folii PCV. Kolor zielony</w:t>
            </w:r>
          </w:p>
        </w:tc>
        <w:tc>
          <w:tcPr>
            <w:tcW w:w="2207" w:type="dxa"/>
            <w:tcBorders>
              <w:top w:val="nil"/>
              <w:left w:val="single" w:sz="4" w:space="0" w:color="auto"/>
              <w:bottom w:val="single" w:sz="4" w:space="0" w:color="auto"/>
              <w:right w:val="single" w:sz="4" w:space="0" w:color="auto"/>
            </w:tcBorders>
            <w:shd w:val="clear" w:color="auto" w:fill="auto"/>
            <w:noWrap/>
            <w:vAlign w:val="center"/>
          </w:tcPr>
          <w:p w14:paraId="72A6E84F" w14:textId="5E9E3C9B"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B15FD" w14:textId="771E9F9C"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20</w:t>
            </w:r>
          </w:p>
        </w:tc>
      </w:tr>
      <w:tr w:rsidR="0004033F" w:rsidRPr="00736258" w14:paraId="4D39E29C"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1F86DE1F" w14:textId="274C5047"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4</w:t>
            </w:r>
          </w:p>
        </w:tc>
        <w:tc>
          <w:tcPr>
            <w:tcW w:w="1783" w:type="dxa"/>
            <w:tcBorders>
              <w:top w:val="nil"/>
              <w:left w:val="nil"/>
              <w:bottom w:val="single" w:sz="4" w:space="0" w:color="auto"/>
              <w:right w:val="single" w:sz="4" w:space="0" w:color="auto"/>
            </w:tcBorders>
            <w:shd w:val="clear" w:color="auto" w:fill="auto"/>
            <w:vAlign w:val="center"/>
          </w:tcPr>
          <w:p w14:paraId="14041DFC" w14:textId="2FB293D3"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 xml:space="preserve">segregator biurowy </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7CFF1466" w14:textId="62F54C72" w:rsidR="0004033F" w:rsidRPr="00736258" w:rsidRDefault="0004033F" w:rsidP="0004033F">
            <w:pPr>
              <w:rPr>
                <w:rFonts w:ascii="Cambria" w:hAnsi="Cambria" w:cs="Calibri"/>
                <w:sz w:val="20"/>
                <w:szCs w:val="20"/>
              </w:rPr>
            </w:pPr>
            <w:r w:rsidRPr="00736258">
              <w:rPr>
                <w:rFonts w:ascii="Cambria" w:hAnsi="Cambria" w:cs="Calibri"/>
                <w:sz w:val="20"/>
                <w:szCs w:val="20"/>
              </w:rPr>
              <w:t xml:space="preserve">A4 / 75mm, </w:t>
            </w:r>
            <w:proofErr w:type="spellStart"/>
            <w:r w:rsidRPr="00736258">
              <w:rPr>
                <w:rFonts w:ascii="Cambria" w:hAnsi="Cambria" w:cs="Calibri"/>
                <w:sz w:val="20"/>
                <w:szCs w:val="20"/>
              </w:rPr>
              <w:t>pcv</w:t>
            </w:r>
            <w:proofErr w:type="spellEnd"/>
            <w:r w:rsidRPr="00736258">
              <w:rPr>
                <w:rFonts w:ascii="Cambria" w:hAnsi="Cambria" w:cs="Calibri"/>
                <w:sz w:val="20"/>
                <w:szCs w:val="20"/>
              </w:rPr>
              <w:t>, z okuciem i wymienną etykietą, obustronnie oklejony,  z mechanizmem dźwigniowym metalowym</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60BE94AC" w14:textId="7787F3DA"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5A8200" w14:textId="6E2B07E6" w:rsidR="0004033F" w:rsidRPr="00736258" w:rsidRDefault="00716E74" w:rsidP="0004033F">
            <w:pPr>
              <w:jc w:val="center"/>
              <w:rPr>
                <w:rFonts w:ascii="Cambria" w:hAnsi="Cambria" w:cs="Calibri"/>
                <w:sz w:val="20"/>
                <w:szCs w:val="20"/>
              </w:rPr>
            </w:pPr>
            <w:r>
              <w:rPr>
                <w:rFonts w:ascii="Cambria" w:hAnsi="Cambria" w:cs="Calibri"/>
                <w:color w:val="000000"/>
                <w:sz w:val="20"/>
                <w:szCs w:val="20"/>
              </w:rPr>
              <w:t>3</w:t>
            </w:r>
            <w:r w:rsidR="0004033F" w:rsidRPr="00736258">
              <w:rPr>
                <w:rFonts w:ascii="Cambria" w:hAnsi="Cambria" w:cs="Calibri"/>
                <w:color w:val="000000"/>
                <w:sz w:val="20"/>
                <w:szCs w:val="20"/>
              </w:rPr>
              <w:t>0</w:t>
            </w:r>
          </w:p>
        </w:tc>
      </w:tr>
      <w:tr w:rsidR="0004033F" w:rsidRPr="00736258" w14:paraId="5DCB0A4D"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022FCBD8" w14:textId="4CEF22CC"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5</w:t>
            </w:r>
          </w:p>
        </w:tc>
        <w:tc>
          <w:tcPr>
            <w:tcW w:w="1783" w:type="dxa"/>
            <w:tcBorders>
              <w:top w:val="nil"/>
              <w:left w:val="single" w:sz="4" w:space="0" w:color="auto"/>
              <w:bottom w:val="single" w:sz="4" w:space="0" w:color="auto"/>
              <w:right w:val="single" w:sz="4" w:space="0" w:color="auto"/>
            </w:tcBorders>
            <w:shd w:val="clear" w:color="000000" w:fill="FFFFFF"/>
            <w:vAlign w:val="center"/>
          </w:tcPr>
          <w:p w14:paraId="7EABD48A" w14:textId="70DDE269" w:rsidR="0004033F" w:rsidRPr="00736258" w:rsidRDefault="0004033F" w:rsidP="0004033F">
            <w:pPr>
              <w:rPr>
                <w:rFonts w:ascii="Cambria" w:hAnsi="Cambria" w:cs="Calibri"/>
                <w:sz w:val="20"/>
                <w:szCs w:val="20"/>
              </w:rPr>
            </w:pPr>
            <w:r w:rsidRPr="00736258">
              <w:rPr>
                <w:rFonts w:ascii="Cambria" w:hAnsi="Cambria" w:cs="Calibri"/>
                <w:sz w:val="20"/>
                <w:szCs w:val="20"/>
              </w:rPr>
              <w:t>koszulki na dokumenty</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21059F62" w14:textId="77829E35" w:rsidR="0004033F" w:rsidRPr="00736258" w:rsidRDefault="0004033F" w:rsidP="0004033F">
            <w:pPr>
              <w:rPr>
                <w:rFonts w:ascii="Cambria" w:hAnsi="Cambria" w:cs="Calibri"/>
                <w:sz w:val="20"/>
                <w:szCs w:val="20"/>
              </w:rPr>
            </w:pPr>
            <w:r w:rsidRPr="00736258">
              <w:rPr>
                <w:rFonts w:ascii="Cambria" w:hAnsi="Cambria" w:cs="Calibri"/>
                <w:sz w:val="20"/>
                <w:szCs w:val="20"/>
              </w:rPr>
              <w:t xml:space="preserve">format A4, krystaliczne, otwierane z góry, przezroczysta struktura folii, antystatyczne, </w:t>
            </w:r>
            <w:r w:rsidRPr="00736258">
              <w:rPr>
                <w:rFonts w:ascii="Cambria" w:hAnsi="Cambria" w:cs="Calibri"/>
                <w:sz w:val="20"/>
                <w:szCs w:val="20"/>
              </w:rPr>
              <w:br/>
              <w:t xml:space="preserve">grubość co najmniej 50 mikronów, </w:t>
            </w:r>
            <w:r w:rsidRPr="00736258">
              <w:rPr>
                <w:rFonts w:ascii="Cambria" w:hAnsi="Cambria" w:cs="Calibri"/>
                <w:sz w:val="20"/>
                <w:szCs w:val="20"/>
              </w:rPr>
              <w:br/>
              <w:t>1 opakowanie= 100 sztuk</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6FC036B5" w14:textId="35A2E177"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FFC23A" w14:textId="20C12DD9"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60</w:t>
            </w:r>
          </w:p>
        </w:tc>
      </w:tr>
      <w:tr w:rsidR="0004033F" w:rsidRPr="00736258" w14:paraId="25C07EC3" w14:textId="77777777" w:rsidTr="00BD069D">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1747AD3B" w14:textId="3D393283"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6</w:t>
            </w:r>
          </w:p>
        </w:tc>
        <w:tc>
          <w:tcPr>
            <w:tcW w:w="1783" w:type="dxa"/>
            <w:tcBorders>
              <w:top w:val="nil"/>
              <w:left w:val="nil"/>
              <w:bottom w:val="single" w:sz="4" w:space="0" w:color="auto"/>
              <w:right w:val="single" w:sz="4" w:space="0" w:color="auto"/>
            </w:tcBorders>
            <w:shd w:val="clear" w:color="000000" w:fill="FFFFFF"/>
            <w:vAlign w:val="center"/>
          </w:tcPr>
          <w:p w14:paraId="33CD6A94" w14:textId="0B43D168"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papier ksero</w:t>
            </w:r>
          </w:p>
        </w:tc>
        <w:tc>
          <w:tcPr>
            <w:tcW w:w="3694" w:type="dxa"/>
            <w:tcBorders>
              <w:top w:val="nil"/>
              <w:left w:val="single" w:sz="4" w:space="0" w:color="auto"/>
              <w:bottom w:val="single" w:sz="4" w:space="0" w:color="auto"/>
              <w:right w:val="single" w:sz="4" w:space="0" w:color="auto"/>
            </w:tcBorders>
            <w:shd w:val="clear" w:color="auto" w:fill="auto"/>
            <w:vAlign w:val="center"/>
          </w:tcPr>
          <w:p w14:paraId="6A7E87CE" w14:textId="68FC4D90" w:rsidR="0004033F" w:rsidRPr="00736258" w:rsidRDefault="0004033F" w:rsidP="0004033F">
            <w:pPr>
              <w:rPr>
                <w:rFonts w:ascii="Cambria" w:hAnsi="Cambria" w:cs="Calibri"/>
                <w:sz w:val="20"/>
                <w:szCs w:val="20"/>
              </w:rPr>
            </w:pPr>
            <w:r w:rsidRPr="00736258">
              <w:rPr>
                <w:rFonts w:ascii="Cambria" w:hAnsi="Cambria" w:cs="Calibri"/>
                <w:sz w:val="20"/>
                <w:szCs w:val="20"/>
              </w:rPr>
              <w:t>format A4, Gramatura: 80g/m2, 1 ryza= 500 arkuszy</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132CD416" w14:textId="44B06207"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ryza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D11933" w14:textId="2E089DBF" w:rsidR="0004033F" w:rsidRPr="00736258" w:rsidRDefault="0004033F" w:rsidP="0004033F">
            <w:pPr>
              <w:jc w:val="center"/>
              <w:rPr>
                <w:rFonts w:ascii="Cambria" w:hAnsi="Cambria" w:cs="Calibri"/>
                <w:sz w:val="20"/>
                <w:szCs w:val="20"/>
              </w:rPr>
            </w:pPr>
            <w:r w:rsidRPr="00736258">
              <w:rPr>
                <w:rFonts w:ascii="Cambria" w:hAnsi="Cambria" w:cs="Calibri"/>
                <w:sz w:val="20"/>
                <w:szCs w:val="20"/>
              </w:rPr>
              <w:t>30</w:t>
            </w:r>
          </w:p>
        </w:tc>
      </w:tr>
      <w:tr w:rsidR="0004033F" w:rsidRPr="00736258" w14:paraId="3438F17F" w14:textId="77777777" w:rsidTr="00BD069D">
        <w:trPr>
          <w:trHeight w:val="837"/>
        </w:trPr>
        <w:tc>
          <w:tcPr>
            <w:tcW w:w="9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6D041F" w14:textId="5FBC78A0"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lastRenderedPageBreak/>
              <w:t>7</w:t>
            </w:r>
          </w:p>
        </w:tc>
        <w:tc>
          <w:tcPr>
            <w:tcW w:w="1783" w:type="dxa"/>
            <w:tcBorders>
              <w:top w:val="single" w:sz="4" w:space="0" w:color="auto"/>
              <w:left w:val="single" w:sz="4" w:space="0" w:color="auto"/>
              <w:bottom w:val="single" w:sz="4" w:space="0" w:color="auto"/>
              <w:right w:val="single" w:sz="4" w:space="0" w:color="auto"/>
            </w:tcBorders>
            <w:shd w:val="clear" w:color="000000" w:fill="FFFFFF"/>
            <w:vAlign w:val="center"/>
          </w:tcPr>
          <w:p w14:paraId="6443E1B7" w14:textId="43C52E9D"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długopis</w:t>
            </w:r>
          </w:p>
        </w:tc>
        <w:tc>
          <w:tcPr>
            <w:tcW w:w="3694" w:type="dxa"/>
            <w:tcBorders>
              <w:top w:val="single" w:sz="4" w:space="0" w:color="auto"/>
              <w:left w:val="single" w:sz="4" w:space="0" w:color="auto"/>
              <w:bottom w:val="single" w:sz="4" w:space="0" w:color="auto"/>
              <w:right w:val="single" w:sz="4" w:space="0" w:color="auto"/>
            </w:tcBorders>
            <w:shd w:val="clear" w:color="000000" w:fill="FFFFFF"/>
            <w:vAlign w:val="center"/>
          </w:tcPr>
          <w:p w14:paraId="1B3727A0" w14:textId="32388653" w:rsidR="0004033F" w:rsidRPr="00736258" w:rsidRDefault="0004033F" w:rsidP="0004033F">
            <w:pPr>
              <w:rPr>
                <w:rFonts w:ascii="Cambria" w:hAnsi="Cambria" w:cs="Calibri"/>
                <w:sz w:val="20"/>
                <w:szCs w:val="20"/>
              </w:rPr>
            </w:pPr>
            <w:r w:rsidRPr="00736258">
              <w:rPr>
                <w:rFonts w:ascii="Cambria" w:hAnsi="Cambria" w:cs="Calibri"/>
                <w:sz w:val="20"/>
                <w:szCs w:val="20"/>
              </w:rPr>
              <w:t>o  długości linii pisania min. 1700m, cienka końcówka, kolor wkładu niebieski</w:t>
            </w:r>
          </w:p>
        </w:tc>
        <w:tc>
          <w:tcPr>
            <w:tcW w:w="2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7E3C4" w14:textId="3DAD918B"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9AA5A" w14:textId="1B987FE8"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60</w:t>
            </w:r>
          </w:p>
        </w:tc>
      </w:tr>
      <w:tr w:rsidR="0004033F" w:rsidRPr="00736258" w14:paraId="6528B8CC" w14:textId="77777777" w:rsidTr="0057124F">
        <w:trPr>
          <w:trHeight w:val="837"/>
        </w:trPr>
        <w:tc>
          <w:tcPr>
            <w:tcW w:w="9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06933A" w14:textId="49CC6DFE"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8</w:t>
            </w:r>
          </w:p>
        </w:tc>
        <w:tc>
          <w:tcPr>
            <w:tcW w:w="1783" w:type="dxa"/>
            <w:tcBorders>
              <w:top w:val="single" w:sz="4" w:space="0" w:color="auto"/>
              <w:left w:val="single" w:sz="4" w:space="0" w:color="auto"/>
              <w:bottom w:val="single" w:sz="4" w:space="0" w:color="auto"/>
              <w:right w:val="single" w:sz="4" w:space="0" w:color="auto"/>
            </w:tcBorders>
            <w:shd w:val="clear" w:color="000000" w:fill="FFFFFF"/>
            <w:vAlign w:val="center"/>
          </w:tcPr>
          <w:p w14:paraId="404AE240" w14:textId="7E9A20D6"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flipchart magnetyczny mobilny</w:t>
            </w:r>
          </w:p>
        </w:tc>
        <w:tc>
          <w:tcPr>
            <w:tcW w:w="3694" w:type="dxa"/>
            <w:tcBorders>
              <w:top w:val="single" w:sz="4" w:space="0" w:color="auto"/>
              <w:left w:val="single" w:sz="4" w:space="0" w:color="auto"/>
              <w:bottom w:val="single" w:sz="4" w:space="0" w:color="auto"/>
              <w:right w:val="single" w:sz="4" w:space="0" w:color="auto"/>
            </w:tcBorders>
            <w:shd w:val="clear" w:color="000000" w:fill="FFFFFF"/>
            <w:vAlign w:val="center"/>
          </w:tcPr>
          <w:p w14:paraId="13D68459" w14:textId="3D85DF0A" w:rsidR="0004033F" w:rsidRPr="00736258" w:rsidRDefault="0004033F" w:rsidP="0004033F">
            <w:pPr>
              <w:rPr>
                <w:rFonts w:ascii="Cambria" w:hAnsi="Cambria" w:cs="Calibri"/>
                <w:sz w:val="20"/>
                <w:szCs w:val="20"/>
              </w:rPr>
            </w:pPr>
            <w:r w:rsidRPr="00736258">
              <w:rPr>
                <w:rFonts w:ascii="Cambria" w:hAnsi="Cambria" w:cs="Calibri"/>
                <w:sz w:val="20"/>
                <w:szCs w:val="20"/>
              </w:rPr>
              <w:t xml:space="preserve">Powierzchnia suchościeralna lakierowana (magnetyczna) o wymiarach 70x100cm, wysokość minimum 186cm, podstawa jezdna, kółka z systemem blokowania, możliwość zawieszenia bloku A1 </w:t>
            </w:r>
          </w:p>
        </w:tc>
        <w:tc>
          <w:tcPr>
            <w:tcW w:w="2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A00EAB" w14:textId="46B543A8"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5F82C6" w14:textId="446FA0C0"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w:t>
            </w:r>
          </w:p>
        </w:tc>
      </w:tr>
      <w:tr w:rsidR="0004033F" w:rsidRPr="00736258" w14:paraId="6EC48A8D"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66A66944" w14:textId="3CC25BA6"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9</w:t>
            </w:r>
          </w:p>
        </w:tc>
        <w:tc>
          <w:tcPr>
            <w:tcW w:w="1783" w:type="dxa"/>
            <w:tcBorders>
              <w:top w:val="nil"/>
              <w:left w:val="single" w:sz="4" w:space="0" w:color="auto"/>
              <w:bottom w:val="single" w:sz="4" w:space="0" w:color="auto"/>
              <w:right w:val="single" w:sz="4" w:space="0" w:color="auto"/>
            </w:tcBorders>
            <w:shd w:val="clear" w:color="000000" w:fill="FFFFFF"/>
            <w:vAlign w:val="center"/>
          </w:tcPr>
          <w:p w14:paraId="19213756" w14:textId="79EAAFD8" w:rsidR="0004033F" w:rsidRPr="00736258" w:rsidRDefault="0004033F" w:rsidP="0004033F">
            <w:pPr>
              <w:rPr>
                <w:rFonts w:ascii="Cambria" w:hAnsi="Cambria" w:cs="Calibri"/>
                <w:sz w:val="20"/>
                <w:szCs w:val="20"/>
              </w:rPr>
            </w:pPr>
            <w:r w:rsidRPr="00736258">
              <w:rPr>
                <w:rFonts w:ascii="Cambria" w:hAnsi="Cambria" w:cs="Calibri"/>
                <w:sz w:val="20"/>
                <w:szCs w:val="20"/>
              </w:rPr>
              <w:t>komplet markerów do tablic suchościeralnych wraz z gąbką</w:t>
            </w:r>
          </w:p>
        </w:tc>
        <w:tc>
          <w:tcPr>
            <w:tcW w:w="3694" w:type="dxa"/>
            <w:tcBorders>
              <w:top w:val="nil"/>
              <w:left w:val="single" w:sz="4" w:space="0" w:color="auto"/>
              <w:bottom w:val="single" w:sz="4" w:space="0" w:color="auto"/>
              <w:right w:val="single" w:sz="4" w:space="0" w:color="auto"/>
            </w:tcBorders>
            <w:shd w:val="clear" w:color="auto" w:fill="auto"/>
            <w:vAlign w:val="center"/>
          </w:tcPr>
          <w:p w14:paraId="2A54ABB8" w14:textId="53CA6803" w:rsidR="0004033F" w:rsidRPr="00736258" w:rsidRDefault="0004033F" w:rsidP="0004033F">
            <w:pPr>
              <w:rPr>
                <w:rFonts w:ascii="Cambria" w:hAnsi="Cambria" w:cs="Calibri"/>
                <w:sz w:val="20"/>
                <w:szCs w:val="20"/>
              </w:rPr>
            </w:pPr>
            <w:r w:rsidRPr="00736258">
              <w:rPr>
                <w:rFonts w:ascii="Cambria" w:hAnsi="Cambria" w:cs="Calibri"/>
                <w:sz w:val="20"/>
                <w:szCs w:val="20"/>
              </w:rPr>
              <w:t>w komplecie - 4 podstawowe kolory markerów do tablic suchościeralnych i gąbka</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0D4C84A5" w14:textId="32F16CC8"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komplet</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95667" w14:textId="0976CBCE"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w:t>
            </w:r>
          </w:p>
        </w:tc>
      </w:tr>
      <w:tr w:rsidR="0004033F" w:rsidRPr="00736258" w14:paraId="08B823B6"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11713CAD" w14:textId="248AEBE3"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10</w:t>
            </w:r>
          </w:p>
        </w:tc>
        <w:tc>
          <w:tcPr>
            <w:tcW w:w="1783" w:type="dxa"/>
            <w:tcBorders>
              <w:top w:val="nil"/>
              <w:left w:val="nil"/>
              <w:bottom w:val="single" w:sz="4" w:space="0" w:color="auto"/>
              <w:right w:val="single" w:sz="4" w:space="0" w:color="auto"/>
            </w:tcBorders>
            <w:shd w:val="clear" w:color="000000" w:fill="FFFFFF"/>
            <w:vAlign w:val="center"/>
          </w:tcPr>
          <w:p w14:paraId="4031710B" w14:textId="3B68E648"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 xml:space="preserve">Blok do </w:t>
            </w:r>
            <w:proofErr w:type="spellStart"/>
            <w:r w:rsidRPr="00736258">
              <w:rPr>
                <w:rFonts w:ascii="Cambria" w:hAnsi="Cambria" w:cs="Calibri"/>
                <w:color w:val="000000"/>
                <w:sz w:val="20"/>
                <w:szCs w:val="20"/>
              </w:rPr>
              <w:t>flipchartu</w:t>
            </w:r>
            <w:proofErr w:type="spellEnd"/>
          </w:p>
        </w:tc>
        <w:tc>
          <w:tcPr>
            <w:tcW w:w="3694" w:type="dxa"/>
            <w:tcBorders>
              <w:top w:val="nil"/>
              <w:left w:val="single" w:sz="4" w:space="0" w:color="auto"/>
              <w:bottom w:val="single" w:sz="4" w:space="0" w:color="auto"/>
              <w:right w:val="single" w:sz="4" w:space="0" w:color="auto"/>
            </w:tcBorders>
            <w:shd w:val="clear" w:color="000000" w:fill="FFFFFF"/>
            <w:vAlign w:val="center"/>
          </w:tcPr>
          <w:p w14:paraId="43CA95AD" w14:textId="17050BB7" w:rsidR="0004033F" w:rsidRPr="00736258" w:rsidRDefault="0004033F" w:rsidP="0004033F">
            <w:pPr>
              <w:rPr>
                <w:rFonts w:ascii="Cambria" w:hAnsi="Cambria" w:cs="Calibri"/>
                <w:sz w:val="20"/>
                <w:szCs w:val="20"/>
              </w:rPr>
            </w:pPr>
            <w:r w:rsidRPr="00736258">
              <w:rPr>
                <w:rFonts w:ascii="Cambria" w:hAnsi="Cambria" w:cs="Calibri"/>
                <w:sz w:val="20"/>
                <w:szCs w:val="20"/>
              </w:rPr>
              <w:t>Papier o wymiarach min. 65 x min.99 o gramaturze 70g/m2. Ilość kartek: 20</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4DDCF027" w14:textId="0B8FFDEF"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w:t>
            </w:r>
            <w:r w:rsidR="00D0150F">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F5EDFF" w14:textId="2D756073"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w:t>
            </w:r>
          </w:p>
        </w:tc>
      </w:tr>
      <w:tr w:rsidR="0004033F" w:rsidRPr="00736258" w14:paraId="1C0D5224"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0D3CB337" w14:textId="03D5DFD5"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11</w:t>
            </w:r>
          </w:p>
        </w:tc>
        <w:tc>
          <w:tcPr>
            <w:tcW w:w="1783" w:type="dxa"/>
            <w:tcBorders>
              <w:top w:val="nil"/>
              <w:left w:val="nil"/>
              <w:bottom w:val="single" w:sz="4" w:space="0" w:color="auto"/>
              <w:right w:val="single" w:sz="4" w:space="0" w:color="auto"/>
            </w:tcBorders>
            <w:shd w:val="clear" w:color="000000" w:fill="FFFFFF"/>
            <w:vAlign w:val="center"/>
          </w:tcPr>
          <w:p w14:paraId="6CB402CB" w14:textId="425738E4"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Ołówek z gumką</w:t>
            </w:r>
          </w:p>
        </w:tc>
        <w:tc>
          <w:tcPr>
            <w:tcW w:w="3694" w:type="dxa"/>
            <w:tcBorders>
              <w:top w:val="nil"/>
              <w:left w:val="single" w:sz="4" w:space="0" w:color="auto"/>
              <w:bottom w:val="single" w:sz="4" w:space="0" w:color="auto"/>
              <w:right w:val="single" w:sz="4" w:space="0" w:color="auto"/>
            </w:tcBorders>
            <w:shd w:val="clear" w:color="auto" w:fill="auto"/>
            <w:vAlign w:val="center"/>
          </w:tcPr>
          <w:p w14:paraId="50DC2054" w14:textId="379F300A" w:rsidR="0004033F" w:rsidRPr="00736258" w:rsidRDefault="0004033F" w:rsidP="0004033F">
            <w:pPr>
              <w:rPr>
                <w:rFonts w:ascii="Cambria" w:hAnsi="Cambria" w:cs="Calibri"/>
                <w:sz w:val="20"/>
                <w:szCs w:val="20"/>
              </w:rPr>
            </w:pPr>
            <w:r w:rsidRPr="00736258">
              <w:rPr>
                <w:rFonts w:ascii="Cambria" w:hAnsi="Cambria" w:cs="Calibri"/>
                <w:sz w:val="20"/>
                <w:szCs w:val="20"/>
              </w:rPr>
              <w:t>twardość HB z gumką</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27D116A7" w14:textId="24C23435"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EB9DF" w14:textId="0B01E19D"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60</w:t>
            </w:r>
          </w:p>
        </w:tc>
      </w:tr>
      <w:tr w:rsidR="0004033F" w:rsidRPr="00736258" w14:paraId="2096FD75"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74D2095D" w14:textId="6506F8F9"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12</w:t>
            </w:r>
          </w:p>
        </w:tc>
        <w:tc>
          <w:tcPr>
            <w:tcW w:w="1783" w:type="dxa"/>
            <w:tcBorders>
              <w:top w:val="nil"/>
              <w:left w:val="single" w:sz="4" w:space="0" w:color="auto"/>
              <w:bottom w:val="single" w:sz="4" w:space="0" w:color="auto"/>
              <w:right w:val="single" w:sz="4" w:space="0" w:color="auto"/>
            </w:tcBorders>
            <w:shd w:val="clear" w:color="000000" w:fill="FFFFFF"/>
            <w:vAlign w:val="center"/>
          </w:tcPr>
          <w:p w14:paraId="38BE35D0" w14:textId="272E496A" w:rsidR="0004033F" w:rsidRPr="00736258" w:rsidRDefault="0004033F" w:rsidP="0004033F">
            <w:pPr>
              <w:rPr>
                <w:rFonts w:ascii="Cambria" w:hAnsi="Cambria" w:cs="Calibri"/>
                <w:sz w:val="20"/>
                <w:szCs w:val="20"/>
              </w:rPr>
            </w:pPr>
            <w:r w:rsidRPr="00736258">
              <w:rPr>
                <w:rFonts w:ascii="Cambria" w:hAnsi="Cambria" w:cs="Calibri"/>
                <w:sz w:val="20"/>
                <w:szCs w:val="20"/>
              </w:rPr>
              <w:t xml:space="preserve">zakreślacze kolorowe fluoroscencyjne </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74233E4E" w14:textId="7102D130" w:rsidR="0004033F" w:rsidRPr="00736258" w:rsidRDefault="0004033F" w:rsidP="0004033F">
            <w:pPr>
              <w:rPr>
                <w:rFonts w:ascii="Cambria" w:hAnsi="Cambria" w:cs="Calibri"/>
                <w:sz w:val="20"/>
                <w:szCs w:val="20"/>
              </w:rPr>
            </w:pPr>
            <w:r w:rsidRPr="00736258">
              <w:rPr>
                <w:rFonts w:ascii="Cambria" w:hAnsi="Cambria" w:cs="Calibri"/>
                <w:sz w:val="20"/>
                <w:szCs w:val="20"/>
              </w:rPr>
              <w:t>grubość linii pisania 1-5 mm, różne kolory</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071A3D10" w14:textId="4959A14E"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A532B5" w14:textId="62390299" w:rsidR="0004033F" w:rsidRPr="00736258" w:rsidRDefault="0004033F" w:rsidP="0004033F">
            <w:pPr>
              <w:jc w:val="center"/>
              <w:rPr>
                <w:rFonts w:ascii="Cambria" w:hAnsi="Cambria" w:cs="Calibri"/>
                <w:sz w:val="20"/>
                <w:szCs w:val="20"/>
              </w:rPr>
            </w:pPr>
            <w:r w:rsidRPr="00736258">
              <w:rPr>
                <w:rFonts w:ascii="Cambria" w:hAnsi="Cambria" w:cs="Calibri"/>
                <w:sz w:val="20"/>
                <w:szCs w:val="20"/>
              </w:rPr>
              <w:t>15</w:t>
            </w:r>
          </w:p>
        </w:tc>
      </w:tr>
      <w:tr w:rsidR="00D0150F" w:rsidRPr="00736258" w14:paraId="55573C69"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55AFEAEA" w14:textId="718AE7D6"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13</w:t>
            </w:r>
          </w:p>
        </w:tc>
        <w:tc>
          <w:tcPr>
            <w:tcW w:w="1783" w:type="dxa"/>
            <w:tcBorders>
              <w:top w:val="nil"/>
              <w:left w:val="nil"/>
              <w:bottom w:val="single" w:sz="4" w:space="0" w:color="auto"/>
              <w:right w:val="single" w:sz="4" w:space="0" w:color="auto"/>
            </w:tcBorders>
            <w:shd w:val="clear" w:color="000000" w:fill="FFFFFF"/>
            <w:vAlign w:val="center"/>
          </w:tcPr>
          <w:p w14:paraId="58D3F71C" w14:textId="35C31F08" w:rsidR="00D0150F" w:rsidRPr="00736258" w:rsidRDefault="00D0150F" w:rsidP="00D0150F">
            <w:pPr>
              <w:rPr>
                <w:rFonts w:ascii="Cambria" w:hAnsi="Cambria" w:cs="Calibri"/>
                <w:sz w:val="20"/>
                <w:szCs w:val="20"/>
              </w:rPr>
            </w:pPr>
            <w:r w:rsidRPr="00736258">
              <w:rPr>
                <w:rFonts w:ascii="Cambria" w:hAnsi="Cambria" w:cs="Calibri"/>
                <w:color w:val="000000"/>
                <w:sz w:val="20"/>
                <w:szCs w:val="20"/>
              </w:rPr>
              <w:t>tablica korkowa</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56BBE0C9" w14:textId="14200B50" w:rsidR="00D0150F" w:rsidRPr="00736258" w:rsidRDefault="00D0150F" w:rsidP="00D0150F">
            <w:pPr>
              <w:rPr>
                <w:rFonts w:ascii="Cambria" w:hAnsi="Cambria" w:cs="Calibri"/>
                <w:sz w:val="20"/>
                <w:szCs w:val="20"/>
              </w:rPr>
            </w:pPr>
            <w:r w:rsidRPr="00736258">
              <w:rPr>
                <w:rFonts w:ascii="Cambria" w:hAnsi="Cambria" w:cs="Calibri"/>
                <w:sz w:val="20"/>
                <w:szCs w:val="20"/>
              </w:rPr>
              <w:t xml:space="preserve">Tablica korkowa o wymiarach 180x120 </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00AB6347" w14:textId="03EA0BEA"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szt</w:t>
            </w:r>
            <w:r>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0C4F9E" w14:textId="40259B1F"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w:t>
            </w:r>
          </w:p>
        </w:tc>
      </w:tr>
      <w:tr w:rsidR="00D0150F" w:rsidRPr="00736258" w14:paraId="12E2AA54"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3D824715" w14:textId="323B7514"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14</w:t>
            </w:r>
          </w:p>
        </w:tc>
        <w:tc>
          <w:tcPr>
            <w:tcW w:w="1783" w:type="dxa"/>
            <w:tcBorders>
              <w:top w:val="nil"/>
              <w:left w:val="nil"/>
              <w:bottom w:val="single" w:sz="4" w:space="0" w:color="auto"/>
              <w:right w:val="single" w:sz="4" w:space="0" w:color="auto"/>
            </w:tcBorders>
            <w:shd w:val="clear" w:color="000000" w:fill="FFFFFF"/>
            <w:vAlign w:val="center"/>
          </w:tcPr>
          <w:p w14:paraId="49EDD4F5" w14:textId="198A403D" w:rsidR="00D0150F" w:rsidRPr="00736258" w:rsidRDefault="00D0150F" w:rsidP="00D0150F">
            <w:pPr>
              <w:rPr>
                <w:rFonts w:ascii="Cambria" w:hAnsi="Cambria" w:cs="Calibri"/>
                <w:sz w:val="20"/>
                <w:szCs w:val="20"/>
              </w:rPr>
            </w:pPr>
            <w:r w:rsidRPr="00736258">
              <w:rPr>
                <w:rFonts w:ascii="Cambria" w:hAnsi="Cambria" w:cs="Calibri"/>
                <w:color w:val="000000"/>
                <w:sz w:val="20"/>
                <w:szCs w:val="20"/>
              </w:rPr>
              <w:t xml:space="preserve">sztaluga </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440F9D29" w14:textId="2C5EACB1" w:rsidR="00D0150F" w:rsidRPr="00736258" w:rsidRDefault="00D0150F" w:rsidP="00D0150F">
            <w:pPr>
              <w:rPr>
                <w:rFonts w:ascii="Cambria" w:hAnsi="Cambria" w:cs="Calibri"/>
                <w:sz w:val="20"/>
                <w:szCs w:val="20"/>
              </w:rPr>
            </w:pPr>
            <w:r w:rsidRPr="00736258">
              <w:rPr>
                <w:rFonts w:ascii="Cambria" w:hAnsi="Cambria" w:cs="Calibri"/>
                <w:sz w:val="20"/>
                <w:szCs w:val="20"/>
              </w:rPr>
              <w:t>sztaluga malarska do tablicy korkowej Wysokość sztalugi minimum 180cm, wysokość bocznych słupków minimum 120cm</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260D05CA" w14:textId="26DD41EA"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szt</w:t>
            </w:r>
            <w:r>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A3CC54" w14:textId="7DBCD18B"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w:t>
            </w:r>
          </w:p>
        </w:tc>
      </w:tr>
      <w:tr w:rsidR="00D0150F" w:rsidRPr="00736258" w14:paraId="69960808"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577085B5" w14:textId="6B188F7A"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15</w:t>
            </w:r>
          </w:p>
        </w:tc>
        <w:tc>
          <w:tcPr>
            <w:tcW w:w="1783" w:type="dxa"/>
            <w:tcBorders>
              <w:top w:val="nil"/>
              <w:left w:val="nil"/>
              <w:bottom w:val="single" w:sz="4" w:space="0" w:color="auto"/>
              <w:right w:val="single" w:sz="4" w:space="0" w:color="auto"/>
            </w:tcBorders>
            <w:shd w:val="clear" w:color="000000" w:fill="FFFFFF"/>
            <w:vAlign w:val="center"/>
          </w:tcPr>
          <w:p w14:paraId="12C6559C" w14:textId="67CF1ED4" w:rsidR="00D0150F" w:rsidRPr="00736258" w:rsidRDefault="00D0150F" w:rsidP="00D0150F">
            <w:pPr>
              <w:rPr>
                <w:rFonts w:ascii="Cambria" w:hAnsi="Cambria" w:cs="Calibri"/>
                <w:sz w:val="20"/>
                <w:szCs w:val="20"/>
              </w:rPr>
            </w:pPr>
            <w:r w:rsidRPr="00736258">
              <w:rPr>
                <w:rFonts w:ascii="Cambria" w:hAnsi="Cambria" w:cs="Calibri"/>
                <w:color w:val="000000"/>
                <w:sz w:val="20"/>
                <w:szCs w:val="20"/>
              </w:rPr>
              <w:t>Warcaby ogrodowe</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5DCF07E1" w14:textId="4713D7B8" w:rsidR="00D0150F" w:rsidRPr="00736258" w:rsidRDefault="00D0150F" w:rsidP="00D0150F">
            <w:pPr>
              <w:rPr>
                <w:rFonts w:ascii="Cambria" w:hAnsi="Cambria" w:cs="Calibri"/>
                <w:sz w:val="20"/>
                <w:szCs w:val="20"/>
              </w:rPr>
            </w:pPr>
            <w:r w:rsidRPr="00736258">
              <w:rPr>
                <w:rFonts w:ascii="Cambria" w:hAnsi="Cambria" w:cs="Calibri"/>
                <w:sz w:val="20"/>
                <w:szCs w:val="20"/>
              </w:rPr>
              <w:t>Warcaby ogrodowe, parkowe. Wymiary planszy: 85 cm x 85 cm. 20 sztuk białe warcaby, 20 sztuk czarne warcaby</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6A6E2425" w14:textId="7368489D"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szt</w:t>
            </w:r>
            <w:r>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6D7E61" w14:textId="4FBFC72B"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w:t>
            </w:r>
          </w:p>
        </w:tc>
      </w:tr>
      <w:tr w:rsidR="0004033F" w:rsidRPr="00736258" w14:paraId="2F0B6F94"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725966A0" w14:textId="02F81635"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16</w:t>
            </w:r>
          </w:p>
        </w:tc>
        <w:tc>
          <w:tcPr>
            <w:tcW w:w="1783" w:type="dxa"/>
            <w:tcBorders>
              <w:top w:val="nil"/>
              <w:left w:val="nil"/>
              <w:bottom w:val="single" w:sz="4" w:space="0" w:color="auto"/>
              <w:right w:val="single" w:sz="4" w:space="0" w:color="auto"/>
            </w:tcBorders>
            <w:shd w:val="clear" w:color="000000" w:fill="FFFFFF"/>
            <w:vAlign w:val="center"/>
          </w:tcPr>
          <w:p w14:paraId="6AC30C25" w14:textId="0FDE8D7A"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Gra MOLKKY</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57B5E9BE" w14:textId="5F478A61" w:rsidR="0004033F" w:rsidRPr="00736258" w:rsidRDefault="0004033F" w:rsidP="0004033F">
            <w:pPr>
              <w:rPr>
                <w:rFonts w:ascii="Cambria" w:hAnsi="Cambria" w:cs="Calibri"/>
                <w:sz w:val="20"/>
                <w:szCs w:val="20"/>
              </w:rPr>
            </w:pPr>
            <w:r w:rsidRPr="00736258">
              <w:rPr>
                <w:rFonts w:ascii="Cambria" w:hAnsi="Cambria" w:cs="Calibri"/>
                <w:sz w:val="20"/>
                <w:szCs w:val="20"/>
              </w:rPr>
              <w:t>Kręgle drewniane o wysokości minimum 150mm</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78D4F2FD" w14:textId="03641D66"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zestaw</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AD35E" w14:textId="0B489843"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w:t>
            </w:r>
          </w:p>
        </w:tc>
      </w:tr>
      <w:tr w:rsidR="0004033F" w:rsidRPr="00736258" w14:paraId="0FA5AB18"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478C7C97" w14:textId="67F69DE4"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17</w:t>
            </w:r>
          </w:p>
        </w:tc>
        <w:tc>
          <w:tcPr>
            <w:tcW w:w="1783" w:type="dxa"/>
            <w:tcBorders>
              <w:top w:val="nil"/>
              <w:left w:val="single" w:sz="4" w:space="0" w:color="auto"/>
              <w:bottom w:val="single" w:sz="4" w:space="0" w:color="auto"/>
              <w:right w:val="single" w:sz="4" w:space="0" w:color="auto"/>
            </w:tcBorders>
            <w:shd w:val="clear" w:color="000000" w:fill="FFFFFF"/>
            <w:vAlign w:val="center"/>
          </w:tcPr>
          <w:p w14:paraId="73947CCD" w14:textId="67E6285B" w:rsidR="0004033F" w:rsidRPr="00736258" w:rsidRDefault="0004033F" w:rsidP="0004033F">
            <w:pPr>
              <w:rPr>
                <w:rFonts w:ascii="Cambria" w:hAnsi="Cambria" w:cs="Calibri"/>
                <w:sz w:val="20"/>
                <w:szCs w:val="20"/>
              </w:rPr>
            </w:pPr>
            <w:r w:rsidRPr="00736258">
              <w:rPr>
                <w:rFonts w:ascii="Cambria" w:hAnsi="Cambria" w:cs="Calibri"/>
                <w:sz w:val="20"/>
                <w:szCs w:val="20"/>
              </w:rPr>
              <w:t>nożyczki</w:t>
            </w:r>
          </w:p>
        </w:tc>
        <w:tc>
          <w:tcPr>
            <w:tcW w:w="3694" w:type="dxa"/>
            <w:tcBorders>
              <w:top w:val="nil"/>
              <w:left w:val="single" w:sz="4" w:space="0" w:color="auto"/>
              <w:bottom w:val="single" w:sz="4" w:space="0" w:color="auto"/>
              <w:right w:val="single" w:sz="4" w:space="0" w:color="auto"/>
            </w:tcBorders>
            <w:shd w:val="clear" w:color="auto" w:fill="auto"/>
            <w:vAlign w:val="center"/>
          </w:tcPr>
          <w:p w14:paraId="2284BD69" w14:textId="56949197" w:rsidR="0004033F" w:rsidRPr="00736258" w:rsidRDefault="0004033F" w:rsidP="0004033F">
            <w:pPr>
              <w:rPr>
                <w:rFonts w:ascii="Cambria" w:hAnsi="Cambria" w:cs="Calibri"/>
                <w:sz w:val="20"/>
                <w:szCs w:val="20"/>
              </w:rPr>
            </w:pPr>
            <w:r w:rsidRPr="00736258">
              <w:rPr>
                <w:rFonts w:ascii="Cambria" w:hAnsi="Cambria" w:cs="Calibri"/>
                <w:sz w:val="20"/>
                <w:szCs w:val="20"/>
              </w:rPr>
              <w:t xml:space="preserve">nożyczki biurowe, ostrza wykonane z nierdzewnej stali, wygodne uchwyty, długość całkowita min.16 cm </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59631F36" w14:textId="32C89770"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B1520D" w14:textId="7B05FB6F"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30</w:t>
            </w:r>
          </w:p>
        </w:tc>
      </w:tr>
      <w:tr w:rsidR="00D0150F" w:rsidRPr="00736258" w14:paraId="1832B9EF" w14:textId="77777777" w:rsidTr="00BD069D">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05570F04" w14:textId="4FEC0848"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18</w:t>
            </w:r>
          </w:p>
        </w:tc>
        <w:tc>
          <w:tcPr>
            <w:tcW w:w="1783" w:type="dxa"/>
            <w:tcBorders>
              <w:top w:val="nil"/>
              <w:left w:val="nil"/>
              <w:bottom w:val="single" w:sz="4" w:space="0" w:color="auto"/>
              <w:right w:val="single" w:sz="4" w:space="0" w:color="auto"/>
            </w:tcBorders>
            <w:shd w:val="clear" w:color="000000" w:fill="FFFFFF"/>
            <w:vAlign w:val="center"/>
          </w:tcPr>
          <w:p w14:paraId="77E7B7D5" w14:textId="03A71D41" w:rsidR="00D0150F" w:rsidRPr="00736258" w:rsidRDefault="00D0150F" w:rsidP="00D0150F">
            <w:pPr>
              <w:rPr>
                <w:rFonts w:ascii="Cambria" w:hAnsi="Cambria" w:cs="Calibri"/>
                <w:sz w:val="20"/>
                <w:szCs w:val="20"/>
              </w:rPr>
            </w:pPr>
            <w:r w:rsidRPr="00736258">
              <w:rPr>
                <w:rFonts w:ascii="Cambria" w:hAnsi="Cambria" w:cs="Calibri"/>
                <w:color w:val="000000"/>
                <w:sz w:val="20"/>
                <w:szCs w:val="20"/>
              </w:rPr>
              <w:t>Farby akrylowe</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0F846D1A" w14:textId="1CA22C58" w:rsidR="00D0150F" w:rsidRPr="00736258" w:rsidRDefault="00D0150F" w:rsidP="00D0150F">
            <w:pPr>
              <w:rPr>
                <w:rFonts w:ascii="Cambria" w:hAnsi="Cambria" w:cs="Calibri"/>
                <w:sz w:val="20"/>
                <w:szCs w:val="20"/>
              </w:rPr>
            </w:pPr>
            <w:r w:rsidRPr="00736258">
              <w:rPr>
                <w:rFonts w:ascii="Cambria" w:hAnsi="Cambria" w:cs="Calibri"/>
                <w:sz w:val="20"/>
                <w:szCs w:val="20"/>
              </w:rPr>
              <w:t>Farby akrylowe o pojemności 500ml                       (mix kolorów)</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665A48B2" w14:textId="7029CD9B"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szt</w:t>
            </w:r>
            <w:r>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A3D518" w14:textId="2F8BBAE6"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30</w:t>
            </w:r>
          </w:p>
        </w:tc>
      </w:tr>
      <w:tr w:rsidR="0004033F" w:rsidRPr="00736258" w14:paraId="52C38143" w14:textId="77777777" w:rsidTr="00BD069D">
        <w:trPr>
          <w:trHeight w:val="837"/>
        </w:trPr>
        <w:tc>
          <w:tcPr>
            <w:tcW w:w="9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1F9C8" w14:textId="6E5B1123"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lastRenderedPageBreak/>
              <w:t>19</w:t>
            </w:r>
          </w:p>
        </w:tc>
        <w:tc>
          <w:tcPr>
            <w:tcW w:w="1783" w:type="dxa"/>
            <w:tcBorders>
              <w:top w:val="single" w:sz="4" w:space="0" w:color="auto"/>
              <w:left w:val="single" w:sz="4" w:space="0" w:color="auto"/>
              <w:bottom w:val="single" w:sz="4" w:space="0" w:color="auto"/>
              <w:right w:val="single" w:sz="4" w:space="0" w:color="auto"/>
            </w:tcBorders>
            <w:shd w:val="clear" w:color="000000" w:fill="FFFFFF"/>
            <w:vAlign w:val="center"/>
          </w:tcPr>
          <w:p w14:paraId="41A85B20" w14:textId="3D19F332"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Farby plakatowe</w:t>
            </w:r>
          </w:p>
        </w:tc>
        <w:tc>
          <w:tcPr>
            <w:tcW w:w="3694" w:type="dxa"/>
            <w:tcBorders>
              <w:top w:val="single" w:sz="4" w:space="0" w:color="auto"/>
              <w:left w:val="single" w:sz="4" w:space="0" w:color="auto"/>
              <w:bottom w:val="single" w:sz="4" w:space="0" w:color="auto"/>
              <w:right w:val="single" w:sz="4" w:space="0" w:color="auto"/>
            </w:tcBorders>
            <w:shd w:val="clear" w:color="000000" w:fill="FFFFFF"/>
            <w:vAlign w:val="center"/>
          </w:tcPr>
          <w:p w14:paraId="72BCC2FF" w14:textId="148BE152" w:rsidR="0004033F" w:rsidRPr="00736258" w:rsidRDefault="0004033F" w:rsidP="0004033F">
            <w:pPr>
              <w:rPr>
                <w:rFonts w:ascii="Cambria" w:hAnsi="Cambria" w:cs="Calibri"/>
                <w:sz w:val="20"/>
                <w:szCs w:val="20"/>
              </w:rPr>
            </w:pPr>
            <w:r w:rsidRPr="00736258">
              <w:rPr>
                <w:rFonts w:ascii="Cambria" w:hAnsi="Cambria" w:cs="Calibri"/>
                <w:sz w:val="20"/>
                <w:szCs w:val="20"/>
              </w:rPr>
              <w:t>Farby plakatowe (opakowanie = 6 kolorów, każdy o poj. 20 ml)</w:t>
            </w:r>
          </w:p>
        </w:tc>
        <w:tc>
          <w:tcPr>
            <w:tcW w:w="2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91B1D0" w14:textId="7C0FA885"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opakowanie</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5F5819" w14:textId="1E8DE0D9"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30</w:t>
            </w:r>
          </w:p>
        </w:tc>
      </w:tr>
      <w:tr w:rsidR="00D0150F" w:rsidRPr="00736258" w14:paraId="409CACF1" w14:textId="77777777" w:rsidTr="0087501D">
        <w:trPr>
          <w:trHeight w:val="837"/>
        </w:trPr>
        <w:tc>
          <w:tcPr>
            <w:tcW w:w="9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C070FF" w14:textId="3132603F"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20</w:t>
            </w:r>
          </w:p>
        </w:tc>
        <w:tc>
          <w:tcPr>
            <w:tcW w:w="1783" w:type="dxa"/>
            <w:tcBorders>
              <w:top w:val="single" w:sz="4" w:space="0" w:color="auto"/>
              <w:left w:val="single" w:sz="4" w:space="0" w:color="auto"/>
              <w:bottom w:val="single" w:sz="4" w:space="0" w:color="auto"/>
              <w:right w:val="single" w:sz="4" w:space="0" w:color="auto"/>
            </w:tcBorders>
            <w:shd w:val="clear" w:color="000000" w:fill="FFFFFF"/>
            <w:vAlign w:val="center"/>
          </w:tcPr>
          <w:p w14:paraId="79BBC1D2" w14:textId="2793A1ED" w:rsidR="00D0150F" w:rsidRPr="00736258" w:rsidRDefault="00D0150F" w:rsidP="00D0150F">
            <w:pPr>
              <w:rPr>
                <w:rFonts w:ascii="Cambria" w:hAnsi="Cambria" w:cs="Calibri"/>
                <w:sz w:val="20"/>
                <w:szCs w:val="20"/>
              </w:rPr>
            </w:pPr>
            <w:r w:rsidRPr="00736258">
              <w:rPr>
                <w:rFonts w:ascii="Cambria" w:hAnsi="Cambria" w:cs="Calibri"/>
                <w:color w:val="000000"/>
                <w:sz w:val="20"/>
                <w:szCs w:val="20"/>
              </w:rPr>
              <w:t>Sznurek jutowy</w:t>
            </w:r>
          </w:p>
        </w:tc>
        <w:tc>
          <w:tcPr>
            <w:tcW w:w="3694" w:type="dxa"/>
            <w:tcBorders>
              <w:top w:val="single" w:sz="4" w:space="0" w:color="auto"/>
              <w:left w:val="single" w:sz="4" w:space="0" w:color="auto"/>
              <w:bottom w:val="single" w:sz="4" w:space="0" w:color="auto"/>
              <w:right w:val="single" w:sz="4" w:space="0" w:color="auto"/>
            </w:tcBorders>
            <w:shd w:val="clear" w:color="000000" w:fill="FFFFFF"/>
            <w:vAlign w:val="center"/>
          </w:tcPr>
          <w:p w14:paraId="330797AA" w14:textId="554FC6DA" w:rsidR="00D0150F" w:rsidRPr="00736258" w:rsidRDefault="00D0150F" w:rsidP="00D0150F">
            <w:pPr>
              <w:rPr>
                <w:rFonts w:ascii="Cambria" w:hAnsi="Cambria" w:cs="Calibri"/>
                <w:sz w:val="20"/>
                <w:szCs w:val="20"/>
              </w:rPr>
            </w:pPr>
            <w:r w:rsidRPr="00736258">
              <w:rPr>
                <w:rFonts w:ascii="Cambria" w:hAnsi="Cambria" w:cs="Calibri"/>
                <w:sz w:val="20"/>
                <w:szCs w:val="20"/>
              </w:rPr>
              <w:t>Sznurek jutowy 3mm/200g, długość minimum 50m</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455230B2" w14:textId="00ECC58B"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szt</w:t>
            </w:r>
            <w:r>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22F1A1" w14:textId="43F7AFC3"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w:t>
            </w:r>
          </w:p>
        </w:tc>
      </w:tr>
      <w:tr w:rsidR="00D0150F" w:rsidRPr="00736258" w14:paraId="3EA3C11D"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39CF8944" w14:textId="31776115"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21</w:t>
            </w:r>
          </w:p>
        </w:tc>
        <w:tc>
          <w:tcPr>
            <w:tcW w:w="1783" w:type="dxa"/>
            <w:tcBorders>
              <w:top w:val="nil"/>
              <w:left w:val="nil"/>
              <w:bottom w:val="single" w:sz="4" w:space="0" w:color="auto"/>
              <w:right w:val="single" w:sz="4" w:space="0" w:color="auto"/>
            </w:tcBorders>
            <w:shd w:val="clear" w:color="000000" w:fill="FFFFFF"/>
            <w:vAlign w:val="center"/>
          </w:tcPr>
          <w:p w14:paraId="69D1DB4E" w14:textId="65B7D5FD" w:rsidR="00D0150F" w:rsidRPr="00736258" w:rsidRDefault="00D0150F" w:rsidP="00D0150F">
            <w:pPr>
              <w:rPr>
                <w:rFonts w:ascii="Cambria" w:hAnsi="Cambria" w:cs="Calibri"/>
                <w:sz w:val="20"/>
                <w:szCs w:val="20"/>
              </w:rPr>
            </w:pPr>
            <w:r w:rsidRPr="00736258">
              <w:rPr>
                <w:rFonts w:ascii="Cambria" w:hAnsi="Cambria" w:cs="Calibri"/>
                <w:color w:val="000000"/>
                <w:sz w:val="20"/>
                <w:szCs w:val="20"/>
              </w:rPr>
              <w:t>Sznurek kolorowy</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32D724DD" w14:textId="708C7EA5" w:rsidR="00D0150F" w:rsidRPr="00736258" w:rsidRDefault="00D0150F" w:rsidP="00D0150F">
            <w:pPr>
              <w:rPr>
                <w:rFonts w:ascii="Cambria" w:hAnsi="Cambria" w:cs="Calibri"/>
                <w:sz w:val="20"/>
                <w:szCs w:val="20"/>
              </w:rPr>
            </w:pPr>
            <w:r w:rsidRPr="00736258">
              <w:rPr>
                <w:rFonts w:ascii="Cambria" w:hAnsi="Cambria" w:cs="Calibri"/>
                <w:sz w:val="20"/>
                <w:szCs w:val="20"/>
              </w:rPr>
              <w:t>Sznurek kolorowy 30g, długość minimum 15m</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02AE10D9" w14:textId="700A396D"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szt</w:t>
            </w:r>
            <w:r>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C91126" w14:textId="101E97E5"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1</w:t>
            </w:r>
          </w:p>
        </w:tc>
      </w:tr>
      <w:tr w:rsidR="0004033F" w:rsidRPr="00736258" w14:paraId="781C7DDE"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76D821DD" w14:textId="2529BB69"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22</w:t>
            </w:r>
          </w:p>
        </w:tc>
        <w:tc>
          <w:tcPr>
            <w:tcW w:w="1783" w:type="dxa"/>
            <w:tcBorders>
              <w:top w:val="nil"/>
              <w:left w:val="nil"/>
              <w:bottom w:val="single" w:sz="4" w:space="0" w:color="auto"/>
              <w:right w:val="single" w:sz="4" w:space="0" w:color="auto"/>
            </w:tcBorders>
            <w:shd w:val="clear" w:color="000000" w:fill="FFFFFF"/>
            <w:vAlign w:val="center"/>
          </w:tcPr>
          <w:p w14:paraId="5C980ED3" w14:textId="58994365"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Zestaw do krykieta</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507D9216" w14:textId="58E37DE5" w:rsidR="0004033F" w:rsidRPr="00736258" w:rsidRDefault="0004033F" w:rsidP="0004033F">
            <w:pPr>
              <w:rPr>
                <w:rFonts w:ascii="Cambria" w:hAnsi="Cambria" w:cs="Calibri"/>
                <w:sz w:val="20"/>
                <w:szCs w:val="20"/>
              </w:rPr>
            </w:pPr>
            <w:r w:rsidRPr="00736258">
              <w:rPr>
                <w:rFonts w:ascii="Cambria" w:hAnsi="Cambria" w:cs="Calibri"/>
                <w:sz w:val="20"/>
                <w:szCs w:val="20"/>
              </w:rPr>
              <w:t>Zestaw do krykieta. Zestaw zawiera: 4 kije, 4  piłki, 10 bramek, 2 kołki</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7C5A433C" w14:textId="04FACA80"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zestaw</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D24E8F" w14:textId="00B5EDAF"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1</w:t>
            </w:r>
          </w:p>
        </w:tc>
      </w:tr>
      <w:tr w:rsidR="0004033F" w:rsidRPr="00736258" w14:paraId="6D194A23"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55E66971" w14:textId="30C5746A"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23</w:t>
            </w:r>
          </w:p>
        </w:tc>
        <w:tc>
          <w:tcPr>
            <w:tcW w:w="1783" w:type="dxa"/>
            <w:tcBorders>
              <w:top w:val="nil"/>
              <w:left w:val="nil"/>
              <w:bottom w:val="single" w:sz="4" w:space="0" w:color="auto"/>
              <w:right w:val="single" w:sz="4" w:space="0" w:color="auto"/>
            </w:tcBorders>
            <w:shd w:val="clear" w:color="000000" w:fill="FFFFFF"/>
            <w:vAlign w:val="center"/>
          </w:tcPr>
          <w:p w14:paraId="0367EFC4" w14:textId="0ABB5688"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Cerata na stół</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4565F244" w14:textId="2A61A112" w:rsidR="0004033F" w:rsidRPr="00736258" w:rsidRDefault="0004033F" w:rsidP="0004033F">
            <w:pPr>
              <w:rPr>
                <w:rFonts w:ascii="Cambria" w:hAnsi="Cambria" w:cs="Calibri"/>
                <w:sz w:val="20"/>
                <w:szCs w:val="20"/>
              </w:rPr>
            </w:pPr>
            <w:r w:rsidRPr="00736258">
              <w:rPr>
                <w:rFonts w:ascii="Cambria" w:hAnsi="Cambria" w:cs="Calibri"/>
                <w:sz w:val="20"/>
                <w:szCs w:val="20"/>
              </w:rPr>
              <w:t xml:space="preserve">Cerata gładka, szerokość: 140cm, długość 20m </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730C0027" w14:textId="24374135"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rolka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6ED620" w14:textId="5E6BFC9C"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3</w:t>
            </w:r>
          </w:p>
        </w:tc>
      </w:tr>
      <w:tr w:rsidR="0004033F" w:rsidRPr="00736258" w14:paraId="15ACC34A"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469B432A" w14:textId="555B10CC"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24</w:t>
            </w:r>
          </w:p>
        </w:tc>
        <w:tc>
          <w:tcPr>
            <w:tcW w:w="1783" w:type="dxa"/>
            <w:tcBorders>
              <w:top w:val="nil"/>
              <w:left w:val="nil"/>
              <w:bottom w:val="single" w:sz="4" w:space="0" w:color="auto"/>
              <w:right w:val="single" w:sz="4" w:space="0" w:color="auto"/>
            </w:tcBorders>
            <w:shd w:val="clear" w:color="000000" w:fill="FFFFFF"/>
            <w:vAlign w:val="center"/>
          </w:tcPr>
          <w:p w14:paraId="4D6C8C95" w14:textId="4FF354E8"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 xml:space="preserve">Preparat jednoskładnikowy do spękań </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585A004D" w14:textId="7E6CF212" w:rsidR="0004033F" w:rsidRPr="00736258" w:rsidRDefault="0004033F" w:rsidP="0004033F">
            <w:pPr>
              <w:rPr>
                <w:rFonts w:ascii="Cambria" w:hAnsi="Cambria" w:cs="Calibri"/>
                <w:sz w:val="20"/>
                <w:szCs w:val="20"/>
              </w:rPr>
            </w:pPr>
            <w:r w:rsidRPr="00736258">
              <w:rPr>
                <w:rFonts w:ascii="Cambria" w:hAnsi="Cambria" w:cs="Calibri"/>
                <w:sz w:val="20"/>
                <w:szCs w:val="20"/>
              </w:rPr>
              <w:t>Preparat jednoskładnikowy do spękań o pojemności 50ml</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0FCA7174" w14:textId="76CD4446"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F1CB2" w14:textId="6FC6C2B0"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3</w:t>
            </w:r>
          </w:p>
        </w:tc>
      </w:tr>
      <w:tr w:rsidR="0004033F" w:rsidRPr="00736258" w14:paraId="668D994C"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0C8ABD3D" w14:textId="1CD7D78E"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25</w:t>
            </w:r>
          </w:p>
        </w:tc>
        <w:tc>
          <w:tcPr>
            <w:tcW w:w="1783" w:type="dxa"/>
            <w:tcBorders>
              <w:top w:val="nil"/>
              <w:left w:val="nil"/>
              <w:bottom w:val="single" w:sz="4" w:space="0" w:color="auto"/>
              <w:right w:val="single" w:sz="4" w:space="0" w:color="auto"/>
            </w:tcBorders>
            <w:shd w:val="clear" w:color="000000" w:fill="FFFFFF"/>
            <w:vAlign w:val="center"/>
          </w:tcPr>
          <w:p w14:paraId="418A947E" w14:textId="450D1648" w:rsidR="0004033F" w:rsidRPr="00736258" w:rsidRDefault="0004033F" w:rsidP="0004033F">
            <w:pPr>
              <w:rPr>
                <w:rFonts w:ascii="Cambria" w:hAnsi="Cambria" w:cs="Calibri"/>
                <w:sz w:val="20"/>
                <w:szCs w:val="20"/>
              </w:rPr>
            </w:pPr>
            <w:r w:rsidRPr="00736258">
              <w:rPr>
                <w:rFonts w:ascii="Cambria" w:hAnsi="Cambria" w:cs="Calibri"/>
                <w:color w:val="000000"/>
                <w:sz w:val="20"/>
                <w:szCs w:val="20"/>
              </w:rPr>
              <w:t>Gips do odlewów</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7C6F7C9D" w14:textId="348FA822" w:rsidR="0004033F" w:rsidRPr="00736258" w:rsidRDefault="0004033F" w:rsidP="0004033F">
            <w:pPr>
              <w:rPr>
                <w:rFonts w:ascii="Cambria" w:hAnsi="Cambria" w:cs="Calibri"/>
                <w:sz w:val="20"/>
                <w:szCs w:val="20"/>
              </w:rPr>
            </w:pPr>
            <w:r w:rsidRPr="00736258">
              <w:rPr>
                <w:rFonts w:ascii="Cambria" w:hAnsi="Cambria" w:cs="Calibri"/>
                <w:sz w:val="20"/>
                <w:szCs w:val="20"/>
              </w:rPr>
              <w:t>Gips odlewniczy 1kg</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5C0C80E1" w14:textId="3BC13035"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kilogram</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B91CAA" w14:textId="3727D352"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3</w:t>
            </w:r>
          </w:p>
        </w:tc>
      </w:tr>
      <w:tr w:rsidR="0004033F" w:rsidRPr="00736258" w14:paraId="25E108CD"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07BD90CB" w14:textId="69243DC2"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26</w:t>
            </w:r>
          </w:p>
        </w:tc>
        <w:tc>
          <w:tcPr>
            <w:tcW w:w="1783" w:type="dxa"/>
            <w:tcBorders>
              <w:top w:val="nil"/>
              <w:left w:val="single" w:sz="4" w:space="0" w:color="auto"/>
              <w:bottom w:val="single" w:sz="4" w:space="0" w:color="auto"/>
              <w:right w:val="single" w:sz="4" w:space="0" w:color="auto"/>
            </w:tcBorders>
            <w:shd w:val="clear" w:color="000000" w:fill="FFFFFF"/>
            <w:vAlign w:val="center"/>
          </w:tcPr>
          <w:p w14:paraId="0E6869FC" w14:textId="221CA55F" w:rsidR="0004033F" w:rsidRPr="00736258" w:rsidRDefault="0004033F" w:rsidP="0004033F">
            <w:pPr>
              <w:rPr>
                <w:rFonts w:ascii="Cambria" w:hAnsi="Cambria" w:cs="Calibri"/>
                <w:sz w:val="20"/>
                <w:szCs w:val="20"/>
              </w:rPr>
            </w:pPr>
            <w:r w:rsidRPr="00736258">
              <w:rPr>
                <w:rFonts w:ascii="Cambria" w:hAnsi="Cambria" w:cs="Calibri"/>
                <w:sz w:val="20"/>
                <w:szCs w:val="20"/>
              </w:rPr>
              <w:t>Kredki ołówkowe</w:t>
            </w:r>
          </w:p>
        </w:tc>
        <w:tc>
          <w:tcPr>
            <w:tcW w:w="3694" w:type="dxa"/>
            <w:tcBorders>
              <w:top w:val="nil"/>
              <w:left w:val="single" w:sz="4" w:space="0" w:color="auto"/>
              <w:bottom w:val="single" w:sz="4" w:space="0" w:color="auto"/>
              <w:right w:val="single" w:sz="4" w:space="0" w:color="auto"/>
            </w:tcBorders>
            <w:shd w:val="clear" w:color="000000" w:fill="FFFFFF"/>
            <w:vAlign w:val="center"/>
          </w:tcPr>
          <w:p w14:paraId="56B68F6D" w14:textId="0631E31E" w:rsidR="0004033F" w:rsidRPr="00736258" w:rsidRDefault="0004033F" w:rsidP="0004033F">
            <w:pPr>
              <w:rPr>
                <w:rFonts w:ascii="Cambria" w:hAnsi="Cambria" w:cs="Calibri"/>
                <w:sz w:val="20"/>
                <w:szCs w:val="20"/>
              </w:rPr>
            </w:pPr>
            <w:r w:rsidRPr="00736258">
              <w:rPr>
                <w:rFonts w:ascii="Cambria" w:hAnsi="Cambria" w:cs="Calibri"/>
                <w:sz w:val="20"/>
                <w:szCs w:val="20"/>
              </w:rPr>
              <w:t>12 kolorów w opakowaniu</w:t>
            </w:r>
          </w:p>
        </w:tc>
        <w:tc>
          <w:tcPr>
            <w:tcW w:w="2207" w:type="dxa"/>
            <w:tcBorders>
              <w:top w:val="nil"/>
              <w:left w:val="single" w:sz="4" w:space="0" w:color="auto"/>
              <w:bottom w:val="single" w:sz="4" w:space="0" w:color="auto"/>
              <w:right w:val="single" w:sz="4" w:space="0" w:color="auto"/>
            </w:tcBorders>
            <w:shd w:val="clear" w:color="auto" w:fill="auto"/>
            <w:noWrap/>
            <w:vAlign w:val="center"/>
          </w:tcPr>
          <w:p w14:paraId="34A91D9B" w14:textId="7D6347FA"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opakowanie</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E18CBD" w14:textId="0DE2D486" w:rsidR="0004033F" w:rsidRPr="00736258" w:rsidRDefault="0004033F" w:rsidP="0004033F">
            <w:pPr>
              <w:jc w:val="center"/>
              <w:rPr>
                <w:rFonts w:ascii="Cambria" w:hAnsi="Cambria" w:cs="Calibri"/>
                <w:sz w:val="20"/>
                <w:szCs w:val="20"/>
              </w:rPr>
            </w:pPr>
            <w:r w:rsidRPr="00736258">
              <w:rPr>
                <w:rFonts w:ascii="Cambria" w:hAnsi="Cambria" w:cs="Calibri"/>
                <w:sz w:val="20"/>
                <w:szCs w:val="20"/>
              </w:rPr>
              <w:t>60</w:t>
            </w:r>
          </w:p>
        </w:tc>
      </w:tr>
      <w:tr w:rsidR="00D0150F" w:rsidRPr="00736258" w14:paraId="0BF712E1" w14:textId="77777777" w:rsidTr="0057124F">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5816310F" w14:textId="08CF1CF0"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27</w:t>
            </w:r>
          </w:p>
        </w:tc>
        <w:tc>
          <w:tcPr>
            <w:tcW w:w="1783" w:type="dxa"/>
            <w:tcBorders>
              <w:top w:val="single" w:sz="4" w:space="0" w:color="auto"/>
              <w:left w:val="nil"/>
              <w:bottom w:val="single" w:sz="4" w:space="0" w:color="auto"/>
              <w:right w:val="single" w:sz="4" w:space="0" w:color="auto"/>
            </w:tcBorders>
            <w:shd w:val="clear" w:color="000000" w:fill="FFFFFF"/>
            <w:vAlign w:val="center"/>
          </w:tcPr>
          <w:p w14:paraId="6664E2FD" w14:textId="4000DF7D" w:rsidR="00D0150F" w:rsidRPr="00736258" w:rsidRDefault="00D0150F" w:rsidP="00D0150F">
            <w:pPr>
              <w:rPr>
                <w:rFonts w:ascii="Cambria" w:hAnsi="Cambria" w:cs="Calibri"/>
                <w:sz w:val="20"/>
                <w:szCs w:val="20"/>
              </w:rPr>
            </w:pPr>
            <w:r w:rsidRPr="00736258">
              <w:rPr>
                <w:rFonts w:ascii="Cambria" w:hAnsi="Cambria" w:cs="Calibri"/>
                <w:color w:val="000000"/>
                <w:sz w:val="20"/>
                <w:szCs w:val="20"/>
              </w:rPr>
              <w:t>Temperówka</w:t>
            </w:r>
          </w:p>
        </w:tc>
        <w:tc>
          <w:tcPr>
            <w:tcW w:w="3694" w:type="dxa"/>
            <w:tcBorders>
              <w:top w:val="single" w:sz="4" w:space="0" w:color="auto"/>
              <w:left w:val="single" w:sz="4" w:space="0" w:color="auto"/>
              <w:bottom w:val="single" w:sz="4" w:space="0" w:color="auto"/>
              <w:right w:val="single" w:sz="4" w:space="0" w:color="auto"/>
            </w:tcBorders>
            <w:shd w:val="clear" w:color="000000" w:fill="FFFFFF"/>
            <w:vAlign w:val="center"/>
          </w:tcPr>
          <w:p w14:paraId="4764FC3F" w14:textId="42E2A34E" w:rsidR="00D0150F" w:rsidRPr="00736258" w:rsidRDefault="00D0150F" w:rsidP="00D0150F">
            <w:pPr>
              <w:rPr>
                <w:rFonts w:ascii="Cambria" w:hAnsi="Cambria" w:cs="Calibri"/>
                <w:sz w:val="20"/>
                <w:szCs w:val="20"/>
              </w:rPr>
            </w:pPr>
            <w:r w:rsidRPr="00736258">
              <w:rPr>
                <w:rFonts w:ascii="Cambria" w:hAnsi="Cambria" w:cs="Calibri"/>
                <w:sz w:val="20"/>
                <w:szCs w:val="20"/>
              </w:rPr>
              <w:t>Podwójna temperówka z pojemnikiem do ostrzenia ołówków i kredek</w:t>
            </w:r>
          </w:p>
        </w:tc>
        <w:tc>
          <w:tcPr>
            <w:tcW w:w="2207" w:type="dxa"/>
            <w:tcBorders>
              <w:top w:val="nil"/>
              <w:left w:val="single" w:sz="4" w:space="0" w:color="auto"/>
              <w:bottom w:val="single" w:sz="4" w:space="0" w:color="auto"/>
              <w:right w:val="single" w:sz="4" w:space="0" w:color="auto"/>
            </w:tcBorders>
            <w:shd w:val="clear" w:color="000000" w:fill="FFFFFF"/>
            <w:noWrap/>
            <w:vAlign w:val="center"/>
          </w:tcPr>
          <w:p w14:paraId="082DCBCA" w14:textId="20B6FAA3"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szt</w:t>
            </w:r>
            <w:r>
              <w:rPr>
                <w:rFonts w:ascii="Cambria" w:hAnsi="Cambria" w:cs="Calibri"/>
                <w:color w:val="000000"/>
                <w:sz w:val="20"/>
                <w:szCs w:val="20"/>
              </w:rPr>
              <w: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EFC21F" w14:textId="51FFC317" w:rsidR="00D0150F" w:rsidRPr="00736258" w:rsidRDefault="00D0150F" w:rsidP="00D0150F">
            <w:pPr>
              <w:jc w:val="center"/>
              <w:rPr>
                <w:rFonts w:ascii="Cambria" w:hAnsi="Cambria" w:cs="Calibri"/>
                <w:sz w:val="20"/>
                <w:szCs w:val="20"/>
              </w:rPr>
            </w:pPr>
            <w:r w:rsidRPr="00736258">
              <w:rPr>
                <w:rFonts w:ascii="Cambria" w:hAnsi="Cambria" w:cs="Calibri"/>
                <w:color w:val="000000"/>
                <w:sz w:val="20"/>
                <w:szCs w:val="20"/>
              </w:rPr>
              <w:t>3</w:t>
            </w:r>
          </w:p>
        </w:tc>
      </w:tr>
      <w:tr w:rsidR="0004033F" w:rsidRPr="00736258" w14:paraId="463B307F" w14:textId="77777777" w:rsidTr="00C71B5B">
        <w:trPr>
          <w:trHeight w:val="837"/>
        </w:trPr>
        <w:tc>
          <w:tcPr>
            <w:tcW w:w="968" w:type="dxa"/>
            <w:tcBorders>
              <w:top w:val="nil"/>
              <w:left w:val="single" w:sz="8" w:space="0" w:color="auto"/>
              <w:bottom w:val="single" w:sz="8" w:space="0" w:color="auto"/>
              <w:right w:val="single" w:sz="8" w:space="0" w:color="auto"/>
            </w:tcBorders>
            <w:shd w:val="clear" w:color="auto" w:fill="auto"/>
            <w:noWrap/>
            <w:vAlign w:val="center"/>
          </w:tcPr>
          <w:p w14:paraId="46C47FEE" w14:textId="6E4467CD"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28</w:t>
            </w:r>
          </w:p>
        </w:tc>
        <w:tc>
          <w:tcPr>
            <w:tcW w:w="1783" w:type="dxa"/>
            <w:tcBorders>
              <w:top w:val="single" w:sz="4" w:space="0" w:color="auto"/>
              <w:left w:val="single" w:sz="8" w:space="0" w:color="auto"/>
              <w:bottom w:val="single" w:sz="4" w:space="0" w:color="auto"/>
              <w:right w:val="single" w:sz="4" w:space="0" w:color="auto"/>
            </w:tcBorders>
            <w:shd w:val="clear" w:color="000000" w:fill="FFFFFF"/>
            <w:vAlign w:val="center"/>
          </w:tcPr>
          <w:p w14:paraId="7B6CAA25" w14:textId="7C8A9E2A" w:rsidR="0004033F" w:rsidRPr="00736258" w:rsidRDefault="0004033F" w:rsidP="0004033F">
            <w:pPr>
              <w:rPr>
                <w:rFonts w:ascii="Cambria" w:hAnsi="Cambria" w:cs="Calibri"/>
                <w:sz w:val="20"/>
                <w:szCs w:val="20"/>
              </w:rPr>
            </w:pPr>
            <w:r w:rsidRPr="00736258">
              <w:rPr>
                <w:rFonts w:ascii="Cambria" w:hAnsi="Cambria" w:cs="Calibri"/>
                <w:sz w:val="20"/>
                <w:szCs w:val="20"/>
              </w:rPr>
              <w:t>gumka do mazania</w:t>
            </w:r>
          </w:p>
        </w:tc>
        <w:tc>
          <w:tcPr>
            <w:tcW w:w="3694" w:type="dxa"/>
            <w:tcBorders>
              <w:top w:val="single" w:sz="4" w:space="0" w:color="auto"/>
              <w:left w:val="single" w:sz="4" w:space="0" w:color="auto"/>
              <w:bottom w:val="single" w:sz="4" w:space="0" w:color="auto"/>
              <w:right w:val="single" w:sz="4" w:space="0" w:color="auto"/>
            </w:tcBorders>
            <w:shd w:val="clear" w:color="000000" w:fill="FFFFFF"/>
            <w:vAlign w:val="center"/>
          </w:tcPr>
          <w:p w14:paraId="12C84D32" w14:textId="0B9FC407" w:rsidR="0004033F" w:rsidRPr="00736258" w:rsidRDefault="0004033F" w:rsidP="0004033F">
            <w:pPr>
              <w:rPr>
                <w:rFonts w:ascii="Cambria" w:hAnsi="Cambria" w:cs="Calibri"/>
                <w:sz w:val="20"/>
                <w:szCs w:val="20"/>
              </w:rPr>
            </w:pPr>
            <w:r w:rsidRPr="00736258">
              <w:rPr>
                <w:rFonts w:ascii="Cambria" w:hAnsi="Cambria" w:cs="Calibri"/>
                <w:sz w:val="20"/>
                <w:szCs w:val="20"/>
              </w:rPr>
              <w:t>gumka do ścierania ołówka</w:t>
            </w:r>
          </w:p>
        </w:tc>
        <w:tc>
          <w:tcPr>
            <w:tcW w:w="2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464577" w14:textId="3195D010"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sztuka</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E3B8F4" w14:textId="5BEC1BDA" w:rsidR="0004033F" w:rsidRPr="00736258" w:rsidRDefault="0004033F" w:rsidP="0004033F">
            <w:pPr>
              <w:jc w:val="center"/>
              <w:rPr>
                <w:rFonts w:ascii="Cambria" w:hAnsi="Cambria" w:cs="Calibri"/>
                <w:sz w:val="20"/>
                <w:szCs w:val="20"/>
              </w:rPr>
            </w:pPr>
            <w:r w:rsidRPr="00736258">
              <w:rPr>
                <w:rFonts w:ascii="Cambria" w:hAnsi="Cambria" w:cs="Calibri"/>
                <w:color w:val="000000"/>
                <w:sz w:val="20"/>
                <w:szCs w:val="20"/>
              </w:rPr>
              <w:t>30</w:t>
            </w:r>
          </w:p>
        </w:tc>
      </w:tr>
      <w:tr w:rsidR="00C71B5B" w:rsidRPr="00736258" w14:paraId="6535FE00" w14:textId="77777777" w:rsidTr="00C71B5B">
        <w:trPr>
          <w:trHeight w:val="837"/>
        </w:trPr>
        <w:tc>
          <w:tcPr>
            <w:tcW w:w="96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76CA6B7" w14:textId="307364B0" w:rsidR="00C71B5B" w:rsidRPr="00736258" w:rsidRDefault="00C71B5B" w:rsidP="00C71B5B">
            <w:pPr>
              <w:jc w:val="center"/>
              <w:rPr>
                <w:rFonts w:ascii="Cambria" w:hAnsi="Cambria" w:cs="Calibri"/>
                <w:color w:val="000000"/>
                <w:sz w:val="20"/>
                <w:szCs w:val="20"/>
              </w:rPr>
            </w:pPr>
            <w:r>
              <w:rPr>
                <w:rFonts w:ascii="Cambria" w:hAnsi="Cambria" w:cs="Calibri"/>
                <w:color w:val="000000"/>
                <w:sz w:val="20"/>
                <w:szCs w:val="20"/>
              </w:rPr>
              <w:t>29</w:t>
            </w:r>
          </w:p>
        </w:tc>
        <w:tc>
          <w:tcPr>
            <w:tcW w:w="1783" w:type="dxa"/>
            <w:tcBorders>
              <w:top w:val="single" w:sz="4" w:space="0" w:color="auto"/>
              <w:left w:val="single" w:sz="8" w:space="0" w:color="auto"/>
              <w:bottom w:val="single" w:sz="4" w:space="0" w:color="auto"/>
              <w:right w:val="single" w:sz="4" w:space="0" w:color="auto"/>
            </w:tcBorders>
            <w:shd w:val="clear" w:color="000000" w:fill="FFFFFF"/>
            <w:vAlign w:val="center"/>
          </w:tcPr>
          <w:p w14:paraId="0E4484D0" w14:textId="3DF1797E" w:rsidR="00C71B5B" w:rsidRPr="00736258" w:rsidRDefault="00C71B5B" w:rsidP="00C71B5B">
            <w:pPr>
              <w:rPr>
                <w:rFonts w:ascii="Cambria" w:hAnsi="Cambria" w:cs="Calibri"/>
                <w:sz w:val="20"/>
                <w:szCs w:val="20"/>
              </w:rPr>
            </w:pPr>
            <w:r w:rsidRPr="00C71B5B">
              <w:rPr>
                <w:rFonts w:ascii="Cambria" w:hAnsi="Cambria" w:cs="Calibri"/>
                <w:sz w:val="20"/>
                <w:szCs w:val="20"/>
              </w:rPr>
              <w:t>Chusta animacyjna</w:t>
            </w:r>
          </w:p>
        </w:tc>
        <w:tc>
          <w:tcPr>
            <w:tcW w:w="3694" w:type="dxa"/>
            <w:tcBorders>
              <w:top w:val="single" w:sz="4" w:space="0" w:color="auto"/>
              <w:left w:val="nil"/>
              <w:bottom w:val="single" w:sz="4" w:space="0" w:color="auto"/>
              <w:right w:val="single" w:sz="4" w:space="0" w:color="auto"/>
            </w:tcBorders>
            <w:shd w:val="clear" w:color="000000" w:fill="FFFFFF"/>
            <w:vAlign w:val="center"/>
          </w:tcPr>
          <w:p w14:paraId="75A7DA3A" w14:textId="73CEA1A0" w:rsidR="00C71B5B" w:rsidRPr="00736258" w:rsidRDefault="00C71B5B" w:rsidP="00C71B5B">
            <w:pPr>
              <w:rPr>
                <w:rFonts w:ascii="Cambria" w:hAnsi="Cambria" w:cs="Calibri"/>
                <w:sz w:val="20"/>
                <w:szCs w:val="20"/>
              </w:rPr>
            </w:pPr>
            <w:r w:rsidRPr="00C71B5B">
              <w:rPr>
                <w:rFonts w:ascii="Cambria" w:hAnsi="Cambria" w:cs="Calibri"/>
                <w:sz w:val="20"/>
                <w:szCs w:val="20"/>
              </w:rPr>
              <w:t>Chusta animacyjna minimum 2,5m. Zestaw duże koła plus 9 kształtów</w:t>
            </w:r>
          </w:p>
        </w:tc>
        <w:tc>
          <w:tcPr>
            <w:tcW w:w="2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BEBE4" w14:textId="1B2E83AF" w:rsidR="00C71B5B" w:rsidRPr="00C71B5B" w:rsidRDefault="00C71B5B" w:rsidP="00C71B5B">
            <w:pPr>
              <w:jc w:val="center"/>
              <w:rPr>
                <w:rFonts w:ascii="Cambria" w:hAnsi="Cambria" w:cs="Calibri"/>
                <w:sz w:val="20"/>
                <w:szCs w:val="20"/>
              </w:rPr>
            </w:pPr>
            <w:r w:rsidRPr="00C71B5B">
              <w:rPr>
                <w:rFonts w:ascii="Cambria" w:hAnsi="Cambria" w:cs="Calibri"/>
                <w:sz w:val="20"/>
                <w:szCs w:val="20"/>
              </w:rPr>
              <w:t>sztuka</w:t>
            </w:r>
          </w:p>
        </w:tc>
        <w:tc>
          <w:tcPr>
            <w:tcW w:w="1199" w:type="dxa"/>
            <w:tcBorders>
              <w:top w:val="single" w:sz="4" w:space="0" w:color="auto"/>
              <w:left w:val="nil"/>
              <w:bottom w:val="single" w:sz="4" w:space="0" w:color="auto"/>
              <w:right w:val="single" w:sz="4" w:space="0" w:color="auto"/>
            </w:tcBorders>
            <w:shd w:val="clear" w:color="000000" w:fill="FFFFFF"/>
            <w:noWrap/>
            <w:vAlign w:val="center"/>
          </w:tcPr>
          <w:p w14:paraId="1E455762" w14:textId="0AA1672A" w:rsidR="00C71B5B" w:rsidRPr="00C71B5B" w:rsidRDefault="00C71B5B" w:rsidP="00C71B5B">
            <w:pPr>
              <w:jc w:val="center"/>
              <w:rPr>
                <w:rFonts w:ascii="Cambria" w:hAnsi="Cambria" w:cs="Calibri"/>
                <w:sz w:val="20"/>
                <w:szCs w:val="20"/>
              </w:rPr>
            </w:pPr>
            <w:r w:rsidRPr="00C71B5B">
              <w:rPr>
                <w:rFonts w:ascii="Cambria" w:hAnsi="Cambria" w:cs="Calibri"/>
                <w:sz w:val="20"/>
                <w:szCs w:val="20"/>
              </w:rPr>
              <w:t>1</w:t>
            </w:r>
          </w:p>
        </w:tc>
      </w:tr>
      <w:tr w:rsidR="00C71B5B" w:rsidRPr="00736258" w14:paraId="35CD4BFD" w14:textId="77777777" w:rsidTr="00C71B5B">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17B867AB" w14:textId="61D8580B" w:rsidR="00C71B5B" w:rsidRPr="00736258" w:rsidRDefault="00C71B5B" w:rsidP="00C71B5B">
            <w:pPr>
              <w:jc w:val="center"/>
              <w:rPr>
                <w:rFonts w:ascii="Cambria" w:hAnsi="Cambria" w:cs="Calibri"/>
                <w:color w:val="000000"/>
                <w:sz w:val="20"/>
                <w:szCs w:val="20"/>
              </w:rPr>
            </w:pPr>
            <w:r>
              <w:rPr>
                <w:rFonts w:ascii="Cambria" w:hAnsi="Cambria" w:cs="Calibri"/>
                <w:color w:val="000000"/>
                <w:sz w:val="20"/>
                <w:szCs w:val="20"/>
              </w:rPr>
              <w:t>30</w:t>
            </w:r>
          </w:p>
        </w:tc>
        <w:tc>
          <w:tcPr>
            <w:tcW w:w="1783" w:type="dxa"/>
            <w:tcBorders>
              <w:top w:val="single" w:sz="4" w:space="0" w:color="auto"/>
              <w:left w:val="nil"/>
              <w:bottom w:val="single" w:sz="4" w:space="0" w:color="auto"/>
              <w:right w:val="single" w:sz="4" w:space="0" w:color="auto"/>
            </w:tcBorders>
            <w:shd w:val="clear" w:color="000000" w:fill="FFFFFF"/>
            <w:vAlign w:val="center"/>
          </w:tcPr>
          <w:p w14:paraId="186DC019" w14:textId="6CFF6DDA" w:rsidR="00C71B5B" w:rsidRPr="00736258" w:rsidRDefault="00C71B5B" w:rsidP="00C71B5B">
            <w:pPr>
              <w:rPr>
                <w:rFonts w:ascii="Cambria" w:hAnsi="Cambria" w:cs="Calibri"/>
                <w:sz w:val="20"/>
                <w:szCs w:val="20"/>
              </w:rPr>
            </w:pPr>
            <w:r w:rsidRPr="00C71B5B">
              <w:rPr>
                <w:rFonts w:ascii="Cambria" w:hAnsi="Cambria" w:cs="Calibri"/>
                <w:sz w:val="20"/>
                <w:szCs w:val="20"/>
              </w:rPr>
              <w:t>Paletki do farb</w:t>
            </w:r>
          </w:p>
        </w:tc>
        <w:tc>
          <w:tcPr>
            <w:tcW w:w="3694" w:type="dxa"/>
            <w:tcBorders>
              <w:top w:val="single" w:sz="4" w:space="0" w:color="auto"/>
              <w:left w:val="nil"/>
              <w:bottom w:val="single" w:sz="4" w:space="0" w:color="auto"/>
              <w:right w:val="single" w:sz="4" w:space="0" w:color="auto"/>
            </w:tcBorders>
            <w:shd w:val="clear" w:color="000000" w:fill="FFFFFF"/>
            <w:vAlign w:val="center"/>
          </w:tcPr>
          <w:p w14:paraId="456F42AB" w14:textId="1E263BDC" w:rsidR="00C71B5B" w:rsidRPr="00736258" w:rsidRDefault="00C71B5B" w:rsidP="00C71B5B">
            <w:pPr>
              <w:rPr>
                <w:rFonts w:ascii="Cambria" w:hAnsi="Cambria" w:cs="Calibri"/>
                <w:sz w:val="20"/>
                <w:szCs w:val="20"/>
              </w:rPr>
            </w:pPr>
            <w:r w:rsidRPr="00C71B5B">
              <w:rPr>
                <w:rFonts w:ascii="Cambria" w:hAnsi="Cambria" w:cs="Calibri"/>
                <w:sz w:val="20"/>
                <w:szCs w:val="20"/>
              </w:rPr>
              <w:t>Paletka malarska 24x14cm</w:t>
            </w:r>
          </w:p>
        </w:tc>
        <w:tc>
          <w:tcPr>
            <w:tcW w:w="2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D6DD1" w14:textId="2D51793A" w:rsidR="00C71B5B" w:rsidRPr="00C71B5B" w:rsidRDefault="00C71B5B" w:rsidP="00C71B5B">
            <w:pPr>
              <w:jc w:val="center"/>
              <w:rPr>
                <w:rFonts w:ascii="Cambria" w:hAnsi="Cambria" w:cs="Calibri"/>
                <w:sz w:val="20"/>
                <w:szCs w:val="20"/>
              </w:rPr>
            </w:pPr>
            <w:r w:rsidRPr="00C71B5B">
              <w:rPr>
                <w:rFonts w:ascii="Cambria" w:hAnsi="Cambria" w:cs="Calibri"/>
                <w:sz w:val="20"/>
                <w:szCs w:val="20"/>
              </w:rPr>
              <w:t>sztuka</w:t>
            </w:r>
          </w:p>
        </w:tc>
        <w:tc>
          <w:tcPr>
            <w:tcW w:w="1199" w:type="dxa"/>
            <w:tcBorders>
              <w:top w:val="single" w:sz="4" w:space="0" w:color="auto"/>
              <w:left w:val="nil"/>
              <w:bottom w:val="single" w:sz="4" w:space="0" w:color="auto"/>
              <w:right w:val="single" w:sz="4" w:space="0" w:color="auto"/>
            </w:tcBorders>
            <w:shd w:val="clear" w:color="000000" w:fill="FFFFFF"/>
            <w:noWrap/>
            <w:vAlign w:val="center"/>
          </w:tcPr>
          <w:p w14:paraId="134AC0A6" w14:textId="2D21474C" w:rsidR="00C71B5B" w:rsidRPr="00C71B5B" w:rsidRDefault="00C71B5B" w:rsidP="00C71B5B">
            <w:pPr>
              <w:jc w:val="center"/>
              <w:rPr>
                <w:rFonts w:ascii="Cambria" w:hAnsi="Cambria" w:cs="Calibri"/>
                <w:sz w:val="20"/>
                <w:szCs w:val="20"/>
              </w:rPr>
            </w:pPr>
            <w:r w:rsidRPr="00C71B5B">
              <w:rPr>
                <w:rFonts w:ascii="Cambria" w:hAnsi="Cambria" w:cs="Calibri"/>
                <w:sz w:val="20"/>
                <w:szCs w:val="20"/>
              </w:rPr>
              <w:t>60</w:t>
            </w:r>
          </w:p>
        </w:tc>
      </w:tr>
      <w:tr w:rsidR="00C71B5B" w:rsidRPr="00736258" w14:paraId="12EB2B0D" w14:textId="77777777" w:rsidTr="00C71B5B">
        <w:trPr>
          <w:trHeight w:val="837"/>
        </w:trPr>
        <w:tc>
          <w:tcPr>
            <w:tcW w:w="968" w:type="dxa"/>
            <w:tcBorders>
              <w:top w:val="nil"/>
              <w:left w:val="single" w:sz="8" w:space="0" w:color="auto"/>
              <w:bottom w:val="single" w:sz="4" w:space="0" w:color="auto"/>
              <w:right w:val="single" w:sz="8" w:space="0" w:color="auto"/>
            </w:tcBorders>
            <w:shd w:val="clear" w:color="auto" w:fill="auto"/>
            <w:noWrap/>
            <w:vAlign w:val="center"/>
          </w:tcPr>
          <w:p w14:paraId="58890BBD" w14:textId="4BF78934" w:rsidR="00C71B5B" w:rsidRPr="00736258" w:rsidRDefault="00C71B5B" w:rsidP="00C71B5B">
            <w:pPr>
              <w:jc w:val="center"/>
              <w:rPr>
                <w:rFonts w:ascii="Cambria" w:hAnsi="Cambria" w:cs="Calibri"/>
                <w:color w:val="000000"/>
                <w:sz w:val="20"/>
                <w:szCs w:val="20"/>
              </w:rPr>
            </w:pPr>
            <w:r>
              <w:rPr>
                <w:rFonts w:ascii="Cambria" w:hAnsi="Cambria" w:cs="Calibri"/>
                <w:color w:val="000000"/>
                <w:sz w:val="20"/>
                <w:szCs w:val="20"/>
              </w:rPr>
              <w:t>31</w:t>
            </w:r>
          </w:p>
        </w:tc>
        <w:tc>
          <w:tcPr>
            <w:tcW w:w="1783" w:type="dxa"/>
            <w:tcBorders>
              <w:top w:val="single" w:sz="4" w:space="0" w:color="auto"/>
              <w:left w:val="nil"/>
              <w:bottom w:val="single" w:sz="4" w:space="0" w:color="auto"/>
              <w:right w:val="single" w:sz="4" w:space="0" w:color="auto"/>
            </w:tcBorders>
            <w:shd w:val="clear" w:color="000000" w:fill="FFFFFF"/>
            <w:vAlign w:val="center"/>
          </w:tcPr>
          <w:p w14:paraId="1C9447E6" w14:textId="70B8F45D" w:rsidR="00C71B5B" w:rsidRPr="00736258" w:rsidRDefault="00C71B5B" w:rsidP="00C71B5B">
            <w:pPr>
              <w:rPr>
                <w:rFonts w:ascii="Cambria" w:hAnsi="Cambria" w:cs="Calibri"/>
                <w:sz w:val="20"/>
                <w:szCs w:val="20"/>
              </w:rPr>
            </w:pPr>
            <w:r w:rsidRPr="00C71B5B">
              <w:rPr>
                <w:rFonts w:ascii="Cambria" w:hAnsi="Cambria" w:cs="Calibri"/>
                <w:sz w:val="20"/>
                <w:szCs w:val="20"/>
              </w:rPr>
              <w:t>Pędzle syntetyczne</w:t>
            </w:r>
          </w:p>
        </w:tc>
        <w:tc>
          <w:tcPr>
            <w:tcW w:w="3694" w:type="dxa"/>
            <w:tcBorders>
              <w:top w:val="single" w:sz="4" w:space="0" w:color="auto"/>
              <w:left w:val="nil"/>
              <w:bottom w:val="single" w:sz="4" w:space="0" w:color="auto"/>
              <w:right w:val="single" w:sz="4" w:space="0" w:color="auto"/>
            </w:tcBorders>
            <w:shd w:val="clear" w:color="000000" w:fill="FFFFFF"/>
            <w:vAlign w:val="center"/>
          </w:tcPr>
          <w:p w14:paraId="7F970E27" w14:textId="0283981D" w:rsidR="00C71B5B" w:rsidRPr="00736258" w:rsidRDefault="00C71B5B" w:rsidP="00C71B5B">
            <w:pPr>
              <w:rPr>
                <w:rFonts w:ascii="Cambria" w:hAnsi="Cambria" w:cs="Calibri"/>
                <w:sz w:val="20"/>
                <w:szCs w:val="20"/>
              </w:rPr>
            </w:pPr>
            <w:r w:rsidRPr="00C71B5B">
              <w:rPr>
                <w:rFonts w:ascii="Cambria" w:hAnsi="Cambria" w:cs="Calibri"/>
                <w:sz w:val="20"/>
                <w:szCs w:val="20"/>
              </w:rPr>
              <w:t>Pędzle syntetyczne płaskie, krótkie trzonki  mix rozmiarów</w:t>
            </w:r>
          </w:p>
        </w:tc>
        <w:tc>
          <w:tcPr>
            <w:tcW w:w="2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6F8EF" w14:textId="275E78B9" w:rsidR="00C71B5B" w:rsidRPr="00C71B5B" w:rsidRDefault="00C71B5B" w:rsidP="00C71B5B">
            <w:pPr>
              <w:jc w:val="center"/>
              <w:rPr>
                <w:rFonts w:ascii="Cambria" w:hAnsi="Cambria" w:cs="Calibri"/>
                <w:sz w:val="20"/>
                <w:szCs w:val="20"/>
              </w:rPr>
            </w:pPr>
            <w:r w:rsidRPr="00C71B5B">
              <w:rPr>
                <w:rFonts w:ascii="Cambria" w:hAnsi="Cambria" w:cs="Calibri"/>
                <w:sz w:val="20"/>
                <w:szCs w:val="20"/>
              </w:rPr>
              <w:t>sztuka</w:t>
            </w:r>
          </w:p>
        </w:tc>
        <w:tc>
          <w:tcPr>
            <w:tcW w:w="1199" w:type="dxa"/>
            <w:tcBorders>
              <w:top w:val="single" w:sz="4" w:space="0" w:color="auto"/>
              <w:left w:val="nil"/>
              <w:bottom w:val="single" w:sz="4" w:space="0" w:color="auto"/>
              <w:right w:val="single" w:sz="4" w:space="0" w:color="auto"/>
            </w:tcBorders>
            <w:shd w:val="clear" w:color="000000" w:fill="FFFFFF"/>
            <w:noWrap/>
            <w:vAlign w:val="center"/>
          </w:tcPr>
          <w:p w14:paraId="6388D1F2" w14:textId="7F4F073F" w:rsidR="00C71B5B" w:rsidRPr="00C71B5B" w:rsidRDefault="00C71B5B" w:rsidP="00C71B5B">
            <w:pPr>
              <w:jc w:val="center"/>
              <w:rPr>
                <w:rFonts w:ascii="Cambria" w:hAnsi="Cambria" w:cs="Calibri"/>
                <w:sz w:val="20"/>
                <w:szCs w:val="20"/>
              </w:rPr>
            </w:pPr>
            <w:r w:rsidRPr="00C71B5B">
              <w:rPr>
                <w:rFonts w:ascii="Cambria" w:hAnsi="Cambria" w:cs="Calibri"/>
                <w:sz w:val="20"/>
                <w:szCs w:val="20"/>
              </w:rPr>
              <w:t>60</w:t>
            </w:r>
          </w:p>
        </w:tc>
      </w:tr>
    </w:tbl>
    <w:p w14:paraId="52859AF9" w14:textId="77777777" w:rsidR="00C03BF4" w:rsidRPr="00736258" w:rsidRDefault="00C03BF4" w:rsidP="00C03BF4">
      <w:pPr>
        <w:tabs>
          <w:tab w:val="left" w:pos="0"/>
        </w:tabs>
        <w:jc w:val="both"/>
        <w:rPr>
          <w:rFonts w:ascii="Book Antiqua" w:hAnsi="Book Antiqua" w:cs="Tahoma"/>
          <w:b/>
          <w:sz w:val="20"/>
          <w:szCs w:val="20"/>
        </w:rPr>
      </w:pPr>
    </w:p>
    <w:p w14:paraId="6A971A45" w14:textId="77777777" w:rsidR="00C03BF4" w:rsidRPr="00736258" w:rsidRDefault="00C03BF4" w:rsidP="00C03BF4">
      <w:pPr>
        <w:tabs>
          <w:tab w:val="left" w:pos="0"/>
        </w:tabs>
        <w:jc w:val="both"/>
        <w:rPr>
          <w:rFonts w:ascii="Book Antiqua" w:hAnsi="Book Antiqua" w:cs="Tahoma"/>
          <w:b/>
          <w:sz w:val="20"/>
          <w:szCs w:val="20"/>
        </w:rPr>
      </w:pPr>
      <w:r w:rsidRPr="00736258">
        <w:rPr>
          <w:rFonts w:ascii="Book Antiqua" w:hAnsi="Book Antiqua" w:cs="Tahoma"/>
          <w:b/>
          <w:sz w:val="20"/>
          <w:szCs w:val="20"/>
        </w:rPr>
        <w:t>Wymagania dotyczące sposobu realizacji zamówienia:</w:t>
      </w:r>
    </w:p>
    <w:p w14:paraId="41D7C4C6" w14:textId="77777777" w:rsidR="0039235B" w:rsidRPr="00736258" w:rsidRDefault="0039235B" w:rsidP="0039235B">
      <w:pPr>
        <w:jc w:val="both"/>
        <w:rPr>
          <w:rFonts w:ascii="Book Antiqua" w:hAnsi="Book Antiqua"/>
          <w:sz w:val="20"/>
          <w:szCs w:val="20"/>
        </w:rPr>
      </w:pPr>
      <w:r w:rsidRPr="00736258">
        <w:rPr>
          <w:rFonts w:ascii="Book Antiqua" w:hAnsi="Book Antiqua"/>
          <w:sz w:val="20"/>
          <w:szCs w:val="20"/>
        </w:rPr>
        <w:t xml:space="preserve">Przedmiot zamówienia należy dostarczyć we wskazanym terminie wraz z wyładunkiem </w:t>
      </w:r>
      <w:r w:rsidR="007E45F5" w:rsidRPr="00736258">
        <w:rPr>
          <w:rFonts w:ascii="Book Antiqua" w:hAnsi="Book Antiqua"/>
          <w:sz w:val="20"/>
          <w:szCs w:val="20"/>
        </w:rPr>
        <w:br/>
      </w:r>
      <w:r w:rsidRPr="00736258">
        <w:rPr>
          <w:rFonts w:ascii="Book Antiqua" w:hAnsi="Book Antiqua"/>
          <w:sz w:val="20"/>
          <w:szCs w:val="20"/>
        </w:rPr>
        <w:t>i wniesieniem na własny koszt i ryzyko, własnymi siłami, w odliczonych ilościach zgodnie z opisem przedmiotu zamówienia, pod adres</w:t>
      </w:r>
      <w:r w:rsidR="009168D1" w:rsidRPr="00736258">
        <w:rPr>
          <w:rFonts w:ascii="Book Antiqua" w:hAnsi="Book Antiqua" w:cs="Tahoma"/>
          <w:sz w:val="20"/>
          <w:szCs w:val="20"/>
          <w:lang w:eastAsia="pl-PL"/>
        </w:rPr>
        <w:t xml:space="preserve"> 84-300 Lębork, ul. Dworcowa 8, biuro Projektu Fundacji Lokalnej (I piętro)</w:t>
      </w:r>
    </w:p>
    <w:p w14:paraId="0DA4B580" w14:textId="77777777" w:rsidR="0039235B" w:rsidRPr="00736258" w:rsidRDefault="0039235B" w:rsidP="00840394">
      <w:pPr>
        <w:jc w:val="both"/>
        <w:rPr>
          <w:rFonts w:ascii="Book Antiqua" w:hAnsi="Book Antiqua"/>
          <w:sz w:val="20"/>
          <w:szCs w:val="20"/>
        </w:rPr>
      </w:pPr>
      <w:bookmarkStart w:id="0" w:name="_Hlk501621527"/>
      <w:r w:rsidRPr="00736258">
        <w:rPr>
          <w:rFonts w:ascii="Book Antiqua" w:hAnsi="Book Antiqua"/>
          <w:sz w:val="20"/>
          <w:szCs w:val="20"/>
        </w:rPr>
        <w:lastRenderedPageBreak/>
        <w:t xml:space="preserve">Wszystkie materiały stanowiące przedmiot zamówienia muszą być oryginalne, profesjonalne </w:t>
      </w:r>
      <w:r w:rsidRPr="00736258">
        <w:rPr>
          <w:rFonts w:ascii="Book Antiqua" w:hAnsi="Book Antiqua"/>
          <w:sz w:val="20"/>
          <w:szCs w:val="20"/>
        </w:rPr>
        <w:br/>
        <w:t xml:space="preserve">i fabrycznie nowe, należytej jakości, sprawne, wolne od jakichkolwiek wad fizycznych, jak również od jakichkolwiek wad prawnych i roszczeń osób trzecich, nie używane, nie powystawowe, nie regenerowane. Pod pojęciem fabrycznie nowe Zamawiający rozumie produkty wykonane z nowych elementów, bez śladu uszkodzenia, w oryginalnych opakowaniach producenta, z widocznym logo, symbolem produktu. </w:t>
      </w:r>
    </w:p>
    <w:p w14:paraId="02D3B39D" w14:textId="77777777" w:rsidR="0039235B" w:rsidRPr="00736258" w:rsidRDefault="0039235B" w:rsidP="00840394">
      <w:pPr>
        <w:jc w:val="both"/>
        <w:rPr>
          <w:rFonts w:ascii="Book Antiqua" w:hAnsi="Book Antiqua"/>
          <w:sz w:val="20"/>
          <w:szCs w:val="20"/>
        </w:rPr>
      </w:pPr>
      <w:r w:rsidRPr="00736258">
        <w:rPr>
          <w:rFonts w:ascii="Book Antiqua" w:hAnsi="Book Antiqua"/>
          <w:sz w:val="20"/>
          <w:szCs w:val="20"/>
        </w:rPr>
        <w:t xml:space="preserve">Dostarczone </w:t>
      </w:r>
      <w:r w:rsidR="009168D1" w:rsidRPr="00736258">
        <w:rPr>
          <w:rFonts w:ascii="Book Antiqua" w:hAnsi="Book Antiqua"/>
          <w:sz w:val="20"/>
          <w:szCs w:val="20"/>
        </w:rPr>
        <w:t>materiały</w:t>
      </w:r>
      <w:r w:rsidRPr="00736258">
        <w:rPr>
          <w:rFonts w:ascii="Book Antiqua" w:hAnsi="Book Antiqua"/>
          <w:sz w:val="20"/>
          <w:szCs w:val="20"/>
        </w:rPr>
        <w:t xml:space="preserve"> mus</w:t>
      </w:r>
      <w:r w:rsidR="009168D1" w:rsidRPr="00736258">
        <w:rPr>
          <w:rFonts w:ascii="Book Antiqua" w:hAnsi="Book Antiqua"/>
          <w:sz w:val="20"/>
          <w:szCs w:val="20"/>
        </w:rPr>
        <w:t>zą</w:t>
      </w:r>
      <w:r w:rsidRPr="00736258">
        <w:rPr>
          <w:rFonts w:ascii="Book Antiqua" w:hAnsi="Book Antiqua"/>
          <w:sz w:val="20"/>
          <w:szCs w:val="20"/>
        </w:rPr>
        <w:t xml:space="preserve"> być zgodnie z obowiązującymi normami i posiadać wymagane atesty, certyfikaty, aprobaty t</w:t>
      </w:r>
      <w:r w:rsidR="00840394" w:rsidRPr="00736258">
        <w:rPr>
          <w:rFonts w:ascii="Book Antiqua" w:hAnsi="Book Antiqua"/>
          <w:sz w:val="20"/>
          <w:szCs w:val="20"/>
        </w:rPr>
        <w:t>echniczne, deklaracje zgodności</w:t>
      </w:r>
      <w:r w:rsidRPr="00736258">
        <w:rPr>
          <w:rFonts w:ascii="Book Antiqua" w:hAnsi="Book Antiqua"/>
          <w:sz w:val="20"/>
          <w:szCs w:val="20"/>
        </w:rPr>
        <w:t>, świadectwa bezpieczeńs</w:t>
      </w:r>
      <w:r w:rsidR="00CD371D" w:rsidRPr="00736258">
        <w:rPr>
          <w:rFonts w:ascii="Book Antiqua" w:hAnsi="Book Antiqua"/>
          <w:sz w:val="20"/>
          <w:szCs w:val="20"/>
        </w:rPr>
        <w:t>twa, homologacje, licencje itp</w:t>
      </w:r>
      <w:r w:rsidRPr="00736258">
        <w:rPr>
          <w:rFonts w:ascii="Book Antiqua" w:hAnsi="Book Antiqua"/>
          <w:sz w:val="20"/>
          <w:szCs w:val="20"/>
        </w:rPr>
        <w:t>.</w:t>
      </w:r>
      <w:bookmarkEnd w:id="0"/>
    </w:p>
    <w:p w14:paraId="0E9E45C9" w14:textId="77777777" w:rsidR="0039235B" w:rsidRPr="00736258" w:rsidRDefault="0039235B" w:rsidP="0039235B">
      <w:pPr>
        <w:pStyle w:val="Tekstpodstawowywcity2"/>
        <w:tabs>
          <w:tab w:val="left" w:pos="0"/>
        </w:tabs>
        <w:spacing w:after="0" w:line="240" w:lineRule="auto"/>
        <w:ind w:left="0"/>
        <w:jc w:val="both"/>
        <w:rPr>
          <w:rFonts w:ascii="Book Antiqua" w:hAnsi="Book Antiqua"/>
          <w:sz w:val="20"/>
          <w:szCs w:val="20"/>
        </w:rPr>
      </w:pPr>
    </w:p>
    <w:p w14:paraId="68E7E8E4" w14:textId="77777777" w:rsidR="0039235B" w:rsidRPr="00736258" w:rsidRDefault="0039235B" w:rsidP="0039235B">
      <w:pPr>
        <w:jc w:val="both"/>
        <w:rPr>
          <w:rFonts w:ascii="Book Antiqua" w:hAnsi="Book Antiqua"/>
          <w:sz w:val="20"/>
          <w:szCs w:val="20"/>
        </w:rPr>
      </w:pPr>
      <w:r w:rsidRPr="00736258">
        <w:rPr>
          <w:rFonts w:ascii="Book Antiqua" w:hAnsi="Book Antiqua"/>
          <w:sz w:val="20"/>
          <w:szCs w:val="20"/>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produktów wyższej klasy), składający ofertę ma obowiązek wykazania zgodności produktów poprzez porównanie parametrów oferowanych produktów z parametrami przedmiotu zamówienia.</w:t>
      </w:r>
    </w:p>
    <w:p w14:paraId="23DE5E81" w14:textId="77777777" w:rsidR="0039235B" w:rsidRPr="00736258" w:rsidRDefault="0039235B" w:rsidP="0039235B">
      <w:pPr>
        <w:jc w:val="both"/>
        <w:rPr>
          <w:rFonts w:ascii="Book Antiqua" w:hAnsi="Book Antiqua"/>
          <w:sz w:val="20"/>
          <w:szCs w:val="20"/>
        </w:rPr>
      </w:pPr>
      <w:r w:rsidRPr="00736258">
        <w:rPr>
          <w:rFonts w:ascii="Book Antiqua" w:hAnsi="Book Antiqua"/>
          <w:sz w:val="20"/>
          <w:szCs w:val="20"/>
        </w:rPr>
        <w:t xml:space="preserve">Opis przedmiotu zamówienia został sporządzony z uwzględnieniem wymagań w zakresie dostępności dla osób niepełnosprawnych, które mogą korzystać z przedmiotu zamówienia. </w:t>
      </w:r>
    </w:p>
    <w:p w14:paraId="24DC2F04" w14:textId="77777777" w:rsidR="0039235B" w:rsidRPr="00736258" w:rsidRDefault="0039235B" w:rsidP="0039235B">
      <w:pPr>
        <w:tabs>
          <w:tab w:val="left" w:pos="0"/>
        </w:tabs>
        <w:jc w:val="both"/>
        <w:rPr>
          <w:rFonts w:ascii="Book Antiqua" w:hAnsi="Book Antiqua"/>
          <w:b/>
          <w:sz w:val="20"/>
        </w:rPr>
      </w:pPr>
      <w:r w:rsidRPr="00736258">
        <w:rPr>
          <w:rFonts w:ascii="Book Antiqua" w:hAnsi="Book Antiqua"/>
          <w:b/>
          <w:sz w:val="20"/>
        </w:rPr>
        <w:t>Wymagania dotyczące sposobu realizacji zamówienia:</w:t>
      </w:r>
    </w:p>
    <w:p w14:paraId="2E04701D" w14:textId="77777777" w:rsidR="0039235B" w:rsidRPr="00736258" w:rsidRDefault="0039235B" w:rsidP="0039235B">
      <w:pPr>
        <w:numPr>
          <w:ilvl w:val="0"/>
          <w:numId w:val="6"/>
        </w:numPr>
        <w:tabs>
          <w:tab w:val="left" w:pos="0"/>
        </w:tabs>
        <w:spacing w:after="0" w:line="240" w:lineRule="auto"/>
        <w:ind w:left="567"/>
        <w:jc w:val="both"/>
        <w:rPr>
          <w:rFonts w:ascii="Book Antiqua" w:hAnsi="Book Antiqua"/>
          <w:sz w:val="20"/>
        </w:rPr>
      </w:pPr>
      <w:r w:rsidRPr="00736258">
        <w:rPr>
          <w:rFonts w:ascii="Book Antiqua" w:hAnsi="Book Antiqua"/>
          <w:sz w:val="20"/>
        </w:rPr>
        <w:t xml:space="preserve">przedmiot zamówienia należy dostarczyć pod wskazany adres, w określonym terminie </w:t>
      </w:r>
      <w:r w:rsidR="00C70612" w:rsidRPr="00736258">
        <w:rPr>
          <w:rFonts w:ascii="Book Antiqua" w:hAnsi="Book Antiqua"/>
          <w:sz w:val="20"/>
        </w:rPr>
        <w:t>odpowiednim (dostosowanym do asortymentu) środkiem transportu, w opakowaniach gwarantujących bezpieczny transport i magazynowanie wraz z wyładunkiem i wniesieniem na własny koszt i ryzyko, własnymi siłami, w odliczonych ilościach, kompletny i zgodny z opisem przedmiotu zamówienia</w:t>
      </w:r>
      <w:r w:rsidR="00A954E1" w:rsidRPr="00736258">
        <w:rPr>
          <w:rFonts w:ascii="Book Antiqua" w:hAnsi="Book Antiqua"/>
          <w:sz w:val="20"/>
        </w:rPr>
        <w:t>;</w:t>
      </w:r>
    </w:p>
    <w:p w14:paraId="7B4DE332" w14:textId="77777777" w:rsidR="0039235B" w:rsidRPr="00736258" w:rsidRDefault="0039235B" w:rsidP="0039235B">
      <w:pPr>
        <w:numPr>
          <w:ilvl w:val="0"/>
          <w:numId w:val="6"/>
        </w:numPr>
        <w:tabs>
          <w:tab w:val="left" w:pos="0"/>
        </w:tabs>
        <w:spacing w:after="0" w:line="240" w:lineRule="auto"/>
        <w:ind w:left="567"/>
        <w:jc w:val="both"/>
        <w:rPr>
          <w:rFonts w:ascii="Book Antiqua" w:hAnsi="Book Antiqua"/>
          <w:sz w:val="20"/>
        </w:rPr>
      </w:pPr>
      <w:r w:rsidRPr="00736258">
        <w:rPr>
          <w:rFonts w:ascii="Book Antiqua" w:hAnsi="Book Antiqua"/>
          <w:sz w:val="20"/>
        </w:rPr>
        <w:t>jeśli dostarczon</w:t>
      </w:r>
      <w:r w:rsidR="00840394" w:rsidRPr="00736258">
        <w:rPr>
          <w:rFonts w:ascii="Book Antiqua" w:hAnsi="Book Antiqua"/>
          <w:sz w:val="20"/>
        </w:rPr>
        <w:t>y</w:t>
      </w:r>
      <w:r w:rsidRPr="00736258">
        <w:rPr>
          <w:rFonts w:ascii="Book Antiqua" w:hAnsi="Book Antiqua"/>
          <w:sz w:val="20"/>
        </w:rPr>
        <w:t xml:space="preserve"> </w:t>
      </w:r>
      <w:r w:rsidR="00840394" w:rsidRPr="00736258">
        <w:rPr>
          <w:rFonts w:ascii="Book Antiqua" w:hAnsi="Book Antiqua"/>
          <w:sz w:val="20"/>
        </w:rPr>
        <w:t>przedmiot zamówienia</w:t>
      </w:r>
      <w:r w:rsidRPr="00736258">
        <w:rPr>
          <w:rFonts w:ascii="Book Antiqua" w:hAnsi="Book Antiqua"/>
          <w:sz w:val="20"/>
        </w:rPr>
        <w:t xml:space="preserve"> lub jego elementy są uszkodzone lub uległy uszkodzeniu podczas transportu, zostaną przez Wykonawcę wymienione na nowe lub naprawione </w:t>
      </w:r>
      <w:r w:rsidR="00A954E1" w:rsidRPr="00736258">
        <w:rPr>
          <w:rFonts w:ascii="Book Antiqua" w:hAnsi="Book Antiqua"/>
          <w:sz w:val="20"/>
        </w:rPr>
        <w:t>w ciągu 48 godzin od uzyskania informacji o zdyskwalifikowaniu przedmiotu dostawy;</w:t>
      </w:r>
    </w:p>
    <w:p w14:paraId="7611ED1F" w14:textId="77777777" w:rsidR="0039235B" w:rsidRPr="00736258" w:rsidRDefault="0039235B" w:rsidP="00A954E1">
      <w:pPr>
        <w:numPr>
          <w:ilvl w:val="0"/>
          <w:numId w:val="6"/>
        </w:numPr>
        <w:tabs>
          <w:tab w:val="left" w:pos="0"/>
        </w:tabs>
        <w:spacing w:after="0" w:line="240" w:lineRule="auto"/>
        <w:ind w:left="567"/>
        <w:jc w:val="both"/>
        <w:rPr>
          <w:rFonts w:ascii="Book Antiqua" w:hAnsi="Book Antiqua"/>
          <w:sz w:val="20"/>
        </w:rPr>
      </w:pPr>
      <w:r w:rsidRPr="00736258">
        <w:rPr>
          <w:rFonts w:ascii="Book Antiqua" w:hAnsi="Book Antiqua"/>
          <w:sz w:val="20"/>
        </w:rPr>
        <w:t>wszystkie odpady powstałe podczas realizacji zamówienia Wykonawca jest zobowiązany</w:t>
      </w:r>
      <w:r w:rsidR="00A954E1" w:rsidRPr="00736258">
        <w:rPr>
          <w:rFonts w:ascii="Book Antiqua" w:hAnsi="Book Antiqua"/>
          <w:sz w:val="20"/>
        </w:rPr>
        <w:t xml:space="preserve"> zagospodarować na własny koszt;</w:t>
      </w:r>
    </w:p>
    <w:p w14:paraId="28C2B71F" w14:textId="77777777" w:rsidR="0039235B" w:rsidRPr="00736258" w:rsidRDefault="0039235B" w:rsidP="0039235B">
      <w:pPr>
        <w:numPr>
          <w:ilvl w:val="0"/>
          <w:numId w:val="6"/>
        </w:numPr>
        <w:tabs>
          <w:tab w:val="left" w:pos="0"/>
        </w:tabs>
        <w:spacing w:after="0" w:line="240" w:lineRule="auto"/>
        <w:ind w:left="567"/>
        <w:jc w:val="both"/>
        <w:rPr>
          <w:rFonts w:ascii="Book Antiqua" w:hAnsi="Book Antiqua"/>
          <w:sz w:val="20"/>
          <w:szCs w:val="20"/>
        </w:rPr>
      </w:pPr>
      <w:r w:rsidRPr="00736258">
        <w:rPr>
          <w:rFonts w:ascii="Book Antiqua" w:hAnsi="Book Antiqua"/>
          <w:sz w:val="20"/>
        </w:rPr>
        <w:t>Wykonawca w dniu podpisania umowy</w:t>
      </w:r>
      <w:r w:rsidR="00840394" w:rsidRPr="00736258">
        <w:rPr>
          <w:rFonts w:ascii="Book Antiqua" w:hAnsi="Book Antiqua"/>
          <w:sz w:val="20"/>
        </w:rPr>
        <w:t xml:space="preserve"> </w:t>
      </w:r>
      <w:r w:rsidRPr="00736258">
        <w:rPr>
          <w:rFonts w:ascii="Book Antiqua" w:hAnsi="Book Antiqua"/>
          <w:sz w:val="20"/>
          <w:szCs w:val="20"/>
        </w:rPr>
        <w:t>poinformuje Zamawiającego o dacie i godzinie</w:t>
      </w:r>
      <w:r w:rsidR="00A954E1" w:rsidRPr="00736258">
        <w:rPr>
          <w:rFonts w:ascii="Book Antiqua" w:hAnsi="Book Antiqua"/>
          <w:sz w:val="20"/>
          <w:szCs w:val="20"/>
        </w:rPr>
        <w:t xml:space="preserve"> dostawy;</w:t>
      </w:r>
    </w:p>
    <w:p w14:paraId="50F7F9A7" w14:textId="77777777" w:rsidR="0039235B" w:rsidRPr="00736258" w:rsidRDefault="00A954E1" w:rsidP="0039235B">
      <w:pPr>
        <w:numPr>
          <w:ilvl w:val="0"/>
          <w:numId w:val="6"/>
        </w:numPr>
        <w:tabs>
          <w:tab w:val="left" w:pos="0"/>
        </w:tabs>
        <w:spacing w:after="0" w:line="240" w:lineRule="auto"/>
        <w:ind w:left="567"/>
        <w:jc w:val="both"/>
        <w:rPr>
          <w:rFonts w:ascii="Book Antiqua" w:hAnsi="Book Antiqua"/>
          <w:sz w:val="20"/>
        </w:rPr>
      </w:pPr>
      <w:r w:rsidRPr="00736258">
        <w:rPr>
          <w:rFonts w:ascii="Book Antiqua" w:hAnsi="Book Antiqua" w:cs="Tahoma"/>
          <w:sz w:val="20"/>
          <w:szCs w:val="20"/>
        </w:rPr>
        <w:t>Wykonawca jest odpowiedzialny za zabezpieczenie przedmiotu zamówienia do czasu dokonania pisemnego odbioru końcowego /bez uwag/ potwierdzonego przez osoby odpowiedzialne ze strony Zamawiającego (protokół zdawczo-odbiorczy);</w:t>
      </w:r>
    </w:p>
    <w:p w14:paraId="543149E4" w14:textId="77777777" w:rsidR="0039235B" w:rsidRPr="00736258" w:rsidRDefault="0039235B" w:rsidP="0039235B">
      <w:pPr>
        <w:numPr>
          <w:ilvl w:val="0"/>
          <w:numId w:val="6"/>
        </w:numPr>
        <w:tabs>
          <w:tab w:val="left" w:pos="0"/>
        </w:tabs>
        <w:spacing w:after="0" w:line="240" w:lineRule="auto"/>
        <w:ind w:left="567"/>
        <w:jc w:val="both"/>
        <w:rPr>
          <w:rFonts w:ascii="Book Antiqua" w:hAnsi="Book Antiqua"/>
          <w:sz w:val="20"/>
        </w:rPr>
      </w:pPr>
      <w:r w:rsidRPr="00736258">
        <w:rPr>
          <w:rFonts w:ascii="Book Antiqua" w:hAnsi="Book Antiqua"/>
          <w:sz w:val="20"/>
        </w:rPr>
        <w:t>dostarczon</w:t>
      </w:r>
      <w:r w:rsidR="00840394" w:rsidRPr="00736258">
        <w:rPr>
          <w:rFonts w:ascii="Book Antiqua" w:hAnsi="Book Antiqua"/>
          <w:sz w:val="20"/>
        </w:rPr>
        <w:t>y</w:t>
      </w:r>
      <w:r w:rsidRPr="00736258">
        <w:rPr>
          <w:rFonts w:ascii="Book Antiqua" w:hAnsi="Book Antiqua"/>
          <w:sz w:val="20"/>
        </w:rPr>
        <w:t xml:space="preserve"> </w:t>
      </w:r>
      <w:r w:rsidR="00840394" w:rsidRPr="00736258">
        <w:rPr>
          <w:rFonts w:ascii="Book Antiqua" w:hAnsi="Book Antiqua"/>
          <w:sz w:val="20"/>
        </w:rPr>
        <w:t>przedmiot zamówienia musi być kompletny</w:t>
      </w:r>
      <w:r w:rsidR="00A954E1" w:rsidRPr="00736258">
        <w:rPr>
          <w:rFonts w:ascii="Book Antiqua" w:hAnsi="Book Antiqua"/>
          <w:sz w:val="20"/>
        </w:rPr>
        <w:t>;</w:t>
      </w:r>
    </w:p>
    <w:p w14:paraId="01ECA1F3" w14:textId="77777777" w:rsidR="00A954E1" w:rsidRPr="00736258" w:rsidRDefault="00A954E1" w:rsidP="00A954E1">
      <w:pPr>
        <w:numPr>
          <w:ilvl w:val="0"/>
          <w:numId w:val="6"/>
        </w:numPr>
        <w:tabs>
          <w:tab w:val="left" w:pos="0"/>
        </w:tabs>
        <w:spacing w:after="0" w:line="240" w:lineRule="auto"/>
        <w:ind w:left="567"/>
        <w:jc w:val="both"/>
        <w:rPr>
          <w:rFonts w:ascii="Book Antiqua" w:hAnsi="Book Antiqua"/>
          <w:sz w:val="20"/>
        </w:rPr>
      </w:pPr>
      <w:r w:rsidRPr="00736258">
        <w:rPr>
          <w:rFonts w:ascii="Book Antiqua" w:hAnsi="Book Antiqua"/>
          <w:sz w:val="20"/>
        </w:rPr>
        <w:t>nie przewiduje się możliwości wypłacania Wykonawcy zaliczki.</w:t>
      </w:r>
    </w:p>
    <w:p w14:paraId="6E0D8CE4" w14:textId="77777777" w:rsidR="0039235B" w:rsidRPr="00736258" w:rsidRDefault="0039235B" w:rsidP="0039235B">
      <w:pPr>
        <w:spacing w:before="100" w:beforeAutospacing="1"/>
        <w:contextualSpacing/>
        <w:jc w:val="both"/>
        <w:rPr>
          <w:rFonts w:ascii="Book Antiqua" w:hAnsi="Book Antiqua"/>
          <w:b/>
        </w:rPr>
      </w:pPr>
    </w:p>
    <w:p w14:paraId="18E2E7B7" w14:textId="77777777" w:rsidR="005E27A8" w:rsidRPr="00736258" w:rsidRDefault="005E27A8" w:rsidP="00570529">
      <w:pPr>
        <w:pStyle w:val="Akapitzlist"/>
        <w:numPr>
          <w:ilvl w:val="0"/>
          <w:numId w:val="10"/>
        </w:numPr>
        <w:spacing w:after="0" w:line="240" w:lineRule="auto"/>
        <w:ind w:left="284" w:hanging="284"/>
        <w:jc w:val="both"/>
        <w:rPr>
          <w:rFonts w:ascii="Book Antiqua" w:hAnsi="Book Antiqua" w:cs="Tahoma"/>
          <w:b/>
          <w:sz w:val="20"/>
          <w:szCs w:val="20"/>
        </w:rPr>
      </w:pPr>
      <w:r w:rsidRPr="00736258">
        <w:rPr>
          <w:rFonts w:ascii="Book Antiqua" w:hAnsi="Book Antiqua" w:cs="Tahoma"/>
          <w:b/>
          <w:sz w:val="20"/>
          <w:szCs w:val="20"/>
        </w:rPr>
        <w:t xml:space="preserve">Źródło finansowania zamówienia: </w:t>
      </w:r>
    </w:p>
    <w:p w14:paraId="53E01CA3" w14:textId="77777777" w:rsidR="005E27A8" w:rsidRPr="00736258" w:rsidRDefault="005E27A8" w:rsidP="005E27A8">
      <w:pPr>
        <w:spacing w:after="0" w:line="240" w:lineRule="auto"/>
        <w:contextualSpacing/>
        <w:jc w:val="both"/>
        <w:rPr>
          <w:rFonts w:ascii="Book Antiqua" w:hAnsi="Book Antiqua" w:cs="Tahoma"/>
          <w:sz w:val="20"/>
          <w:szCs w:val="20"/>
        </w:rPr>
      </w:pPr>
      <w:r w:rsidRPr="00736258">
        <w:rPr>
          <w:rFonts w:ascii="Book Antiqua" w:hAnsi="Book Antiqua" w:cs="Tahoma"/>
          <w:sz w:val="20"/>
          <w:szCs w:val="20"/>
        </w:rPr>
        <w:t>Projekt pn. Troskliwe gminy współfinansowany ze środków Unii Europejskiej w ramach Europejskiego Funduszu Społecznego, Oś Priorytetowa 6. Integracja, Działanie 6.2. Usługi społeczne, Poddziałanie 6.2.2. Rozwój usług społecznych, Regionalny Program Operacyjny Województwa Pomorskiego na lata 2014 – 2020).</w:t>
      </w:r>
    </w:p>
    <w:p w14:paraId="57B78C27" w14:textId="77777777" w:rsidR="005E27A8" w:rsidRPr="00736258" w:rsidRDefault="005E27A8" w:rsidP="005E27A8">
      <w:pPr>
        <w:spacing w:before="100" w:beforeAutospacing="1"/>
        <w:contextualSpacing/>
        <w:jc w:val="both"/>
        <w:rPr>
          <w:rFonts w:ascii="Book Antiqua" w:hAnsi="Book Antiqua" w:cs="Tahoma"/>
          <w:b/>
          <w:sz w:val="24"/>
          <w:szCs w:val="24"/>
        </w:rPr>
      </w:pPr>
    </w:p>
    <w:p w14:paraId="3788A66F" w14:textId="77777777" w:rsidR="005E27A8" w:rsidRPr="00736258" w:rsidRDefault="00570529" w:rsidP="005E27A8">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sz w:val="20"/>
          <w:szCs w:val="20"/>
        </w:rPr>
      </w:pPr>
      <w:r w:rsidRPr="00736258">
        <w:rPr>
          <w:rFonts w:ascii="Book Antiqua" w:hAnsi="Book Antiqua" w:cs="Tahoma"/>
          <w:b/>
          <w:sz w:val="20"/>
          <w:szCs w:val="20"/>
        </w:rPr>
        <w:t>INFORMACJE NA TEMAT ZAKRESU WYKLUCZENIA WYKONAWCÓW</w:t>
      </w:r>
    </w:p>
    <w:p w14:paraId="1065CA3E" w14:textId="77777777" w:rsidR="005E27A8" w:rsidRPr="00736258" w:rsidRDefault="005E27A8" w:rsidP="005E27A8">
      <w:pPr>
        <w:spacing w:after="0" w:line="240" w:lineRule="auto"/>
        <w:rPr>
          <w:rFonts w:ascii="Book Antiqua" w:eastAsia="Times New Roman" w:hAnsi="Book Antiqua" w:cs="Arial"/>
          <w:sz w:val="24"/>
          <w:szCs w:val="24"/>
          <w:lang w:eastAsia="pl-PL"/>
        </w:rPr>
      </w:pPr>
    </w:p>
    <w:p w14:paraId="2C0C5ECD" w14:textId="77777777" w:rsidR="005E27A8" w:rsidRPr="00736258" w:rsidRDefault="005E27A8" w:rsidP="00317084">
      <w:pPr>
        <w:pStyle w:val="Akapitzlist"/>
        <w:tabs>
          <w:tab w:val="left" w:pos="284"/>
        </w:tabs>
        <w:ind w:left="0"/>
        <w:jc w:val="both"/>
        <w:rPr>
          <w:rFonts w:ascii="Book Antiqua" w:hAnsi="Book Antiqua" w:cs="Tahoma"/>
          <w:sz w:val="20"/>
          <w:szCs w:val="20"/>
        </w:rPr>
      </w:pPr>
      <w:r w:rsidRPr="00736258">
        <w:rPr>
          <w:rFonts w:ascii="Book Antiqua" w:hAnsi="Book Antiqua" w:cs="Tahoma"/>
          <w:sz w:val="20"/>
          <w:szCs w:val="20"/>
        </w:rPr>
        <w:t xml:space="preserve">Wykonawca nie może być podmiotem powiązanym osobowo lub kapitałowo z Zamawiającym </w:t>
      </w:r>
      <w:r w:rsidRPr="00736258">
        <w:rPr>
          <w:rFonts w:ascii="Book Antiqua" w:hAnsi="Book Antiqua" w:cs="Tahoma"/>
          <w:sz w:val="20"/>
          <w:szCs w:val="20"/>
        </w:rPr>
        <w:br/>
        <w:t xml:space="preserve">w rozumieniu Wytycznych Ministra Rozwoju w zakresie kwalifikowalności wydatków w ramach Europejskiego Funduszu Rozwoju Regionalnego, Europejskiego Funduszu Społecznego oraz Funduszu Spójności na lata 2014-2020. Przez powiązania kapitałowe lub osobowe należy rozumieć wzajemne powiązania między Zamawiającym lub osobami upoważnionymi do zaciągania zobowiązań w imieniu Zamawiającego lub osobami wykonującymi w imieniu Zamawiającego czynności związane </w:t>
      </w:r>
      <w:r w:rsidR="00570529" w:rsidRPr="00736258">
        <w:rPr>
          <w:rFonts w:ascii="Book Antiqua" w:hAnsi="Book Antiqua" w:cs="Tahoma"/>
          <w:sz w:val="20"/>
          <w:szCs w:val="20"/>
        </w:rPr>
        <w:t xml:space="preserve"> </w:t>
      </w:r>
      <w:r w:rsidRPr="00736258">
        <w:rPr>
          <w:rFonts w:ascii="Book Antiqua" w:hAnsi="Book Antiqua" w:cs="Tahoma"/>
          <w:sz w:val="20"/>
          <w:szCs w:val="20"/>
        </w:rPr>
        <w:t xml:space="preserve">z przygotowaniem i przeprowadzeniem procedury wyboru Wykonawcy, </w:t>
      </w:r>
      <w:r w:rsidR="00317084" w:rsidRPr="00736258">
        <w:rPr>
          <w:rFonts w:ascii="Book Antiqua" w:hAnsi="Book Antiqua" w:cs="Tahoma"/>
          <w:sz w:val="20"/>
          <w:szCs w:val="20"/>
        </w:rPr>
        <w:br/>
      </w:r>
      <w:r w:rsidRPr="00736258">
        <w:rPr>
          <w:rFonts w:ascii="Book Antiqua" w:hAnsi="Book Antiqua" w:cs="Tahoma"/>
          <w:sz w:val="20"/>
          <w:szCs w:val="20"/>
        </w:rPr>
        <w:t>a Wykonawcą, polegające w szczególności na:</w:t>
      </w:r>
    </w:p>
    <w:p w14:paraId="719DB3BD" w14:textId="77777777" w:rsidR="005E27A8" w:rsidRPr="00736258" w:rsidRDefault="005E27A8" w:rsidP="005E27A8">
      <w:pPr>
        <w:pStyle w:val="Akapitzlist"/>
        <w:tabs>
          <w:tab w:val="left" w:pos="284"/>
        </w:tabs>
        <w:ind w:left="0"/>
        <w:jc w:val="both"/>
        <w:rPr>
          <w:rFonts w:ascii="Book Antiqua" w:hAnsi="Book Antiqua" w:cs="Tahoma"/>
          <w:sz w:val="20"/>
          <w:szCs w:val="20"/>
        </w:rPr>
      </w:pPr>
      <w:r w:rsidRPr="00736258">
        <w:rPr>
          <w:rFonts w:ascii="Book Antiqua" w:hAnsi="Book Antiqua" w:cs="Tahoma"/>
          <w:sz w:val="20"/>
          <w:szCs w:val="20"/>
        </w:rPr>
        <w:t xml:space="preserve">- uczestniczeniu w spółce jako wspólnik spółki cywilnej lub spółki osobowej, </w:t>
      </w:r>
    </w:p>
    <w:p w14:paraId="4A054E9F" w14:textId="77777777" w:rsidR="005E27A8" w:rsidRPr="00736258" w:rsidRDefault="005E27A8" w:rsidP="005E27A8">
      <w:pPr>
        <w:pStyle w:val="Akapitzlist"/>
        <w:tabs>
          <w:tab w:val="left" w:pos="284"/>
        </w:tabs>
        <w:ind w:left="0"/>
        <w:jc w:val="both"/>
        <w:rPr>
          <w:rFonts w:ascii="Book Antiqua" w:hAnsi="Book Antiqua" w:cs="Tahoma"/>
          <w:sz w:val="20"/>
          <w:szCs w:val="20"/>
        </w:rPr>
      </w:pPr>
      <w:r w:rsidRPr="00736258">
        <w:rPr>
          <w:rFonts w:ascii="Book Antiqua" w:hAnsi="Book Antiqua" w:cs="Tahoma"/>
          <w:sz w:val="20"/>
          <w:szCs w:val="20"/>
        </w:rPr>
        <w:t>- posiadaniu co najmniej 10% udziałów lub akcji,</w:t>
      </w:r>
    </w:p>
    <w:p w14:paraId="48A6186E" w14:textId="77777777" w:rsidR="005E27A8" w:rsidRPr="00736258" w:rsidRDefault="005E27A8" w:rsidP="005E27A8">
      <w:pPr>
        <w:pStyle w:val="Akapitzlist"/>
        <w:tabs>
          <w:tab w:val="left" w:pos="284"/>
        </w:tabs>
        <w:ind w:left="0"/>
        <w:jc w:val="both"/>
        <w:rPr>
          <w:rFonts w:ascii="Book Antiqua" w:hAnsi="Book Antiqua" w:cs="Tahoma"/>
          <w:sz w:val="20"/>
          <w:szCs w:val="20"/>
        </w:rPr>
      </w:pPr>
      <w:r w:rsidRPr="00736258">
        <w:rPr>
          <w:rFonts w:ascii="Book Antiqua" w:hAnsi="Book Antiqua" w:cs="Tahoma"/>
          <w:sz w:val="20"/>
          <w:szCs w:val="20"/>
        </w:rPr>
        <w:t>- pełnieniu funkcji członka organu nadzorczego lub zarządzającego, prokurenta, pełnomocnika,</w:t>
      </w:r>
    </w:p>
    <w:p w14:paraId="270418AB" w14:textId="77777777" w:rsidR="005E27A8" w:rsidRPr="00736258" w:rsidRDefault="005E27A8" w:rsidP="005E27A8">
      <w:pPr>
        <w:pStyle w:val="Akapitzlist"/>
        <w:tabs>
          <w:tab w:val="left" w:pos="284"/>
        </w:tabs>
        <w:ind w:left="0"/>
        <w:jc w:val="both"/>
        <w:rPr>
          <w:rFonts w:ascii="Book Antiqua" w:hAnsi="Book Antiqua" w:cs="Tahoma"/>
          <w:sz w:val="20"/>
          <w:szCs w:val="20"/>
        </w:rPr>
      </w:pPr>
      <w:r w:rsidRPr="00736258">
        <w:rPr>
          <w:rFonts w:ascii="Book Antiqua" w:hAnsi="Book Antiqua" w:cs="Tahoma"/>
          <w:sz w:val="20"/>
          <w:szCs w:val="20"/>
        </w:rPr>
        <w:t xml:space="preserve">- pozostawaniu w związku małżeńskim, w stosunku pokrewieństwa lub powinowactwa w linii prostej, pokrewieństwa drugiego stopnia lub powinowactwa drugiego stopnia w linii bocznej lub </w:t>
      </w:r>
      <w:r w:rsidR="00317084" w:rsidRPr="00736258">
        <w:rPr>
          <w:rFonts w:ascii="Book Antiqua" w:hAnsi="Book Antiqua" w:cs="Tahoma"/>
          <w:sz w:val="20"/>
          <w:szCs w:val="20"/>
        </w:rPr>
        <w:br/>
      </w:r>
      <w:r w:rsidRPr="00736258">
        <w:rPr>
          <w:rFonts w:ascii="Book Antiqua" w:hAnsi="Book Antiqua" w:cs="Tahoma"/>
          <w:sz w:val="20"/>
          <w:szCs w:val="20"/>
        </w:rPr>
        <w:t>w stosunku przysposobienia, opieki lub kurateli.</w:t>
      </w:r>
    </w:p>
    <w:p w14:paraId="63331064" w14:textId="77777777" w:rsidR="005E27A8" w:rsidRPr="00736258" w:rsidRDefault="005E27A8" w:rsidP="005E27A8">
      <w:pPr>
        <w:pStyle w:val="Akapitzlist"/>
        <w:tabs>
          <w:tab w:val="left" w:pos="284"/>
        </w:tabs>
        <w:ind w:left="0"/>
        <w:jc w:val="both"/>
        <w:rPr>
          <w:rFonts w:ascii="Book Antiqua" w:hAnsi="Book Antiqua" w:cs="Tahoma"/>
          <w:sz w:val="20"/>
          <w:szCs w:val="20"/>
        </w:rPr>
      </w:pPr>
      <w:r w:rsidRPr="00736258">
        <w:rPr>
          <w:rFonts w:ascii="Book Antiqua" w:hAnsi="Book Antiqua" w:cs="Tahoma"/>
          <w:sz w:val="20"/>
          <w:szCs w:val="20"/>
        </w:rPr>
        <w:t>Należy przedłożyć oświadczenie odnoszące się do powyższego warunku udziału w postępowaniu. Oświadczenie stanowi część formularza oferty (Załącznik nr 1 do Zapytania ofertowego). Ocena spełnienia warunku wymaganego od Wykonawców dokonana zostanie na zasadzie „spełnia - nie spełnia”. Niespełnienie warunku, skutkować będzie wykluczeniem Wykonawcy z postępowania.</w:t>
      </w:r>
    </w:p>
    <w:p w14:paraId="3908B5FA" w14:textId="77777777" w:rsidR="005E27A8" w:rsidRPr="00736258" w:rsidRDefault="005E27A8" w:rsidP="005E27A8">
      <w:pPr>
        <w:widowControl w:val="0"/>
        <w:tabs>
          <w:tab w:val="left" w:pos="567"/>
        </w:tabs>
        <w:suppressAutoHyphens/>
        <w:spacing w:after="0" w:line="240" w:lineRule="auto"/>
        <w:contextualSpacing/>
        <w:outlineLvl w:val="2"/>
        <w:rPr>
          <w:rFonts w:ascii="Book Antiqua" w:hAnsi="Book Antiqua" w:cs="Tahoma"/>
          <w:b/>
          <w:sz w:val="20"/>
          <w:szCs w:val="20"/>
        </w:rPr>
      </w:pPr>
    </w:p>
    <w:p w14:paraId="1E3A1602" w14:textId="77777777" w:rsidR="005E27A8" w:rsidRPr="00736258" w:rsidRDefault="00317084" w:rsidP="005E27A8">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sz w:val="20"/>
          <w:szCs w:val="20"/>
        </w:rPr>
      </w:pPr>
      <w:r w:rsidRPr="00736258">
        <w:rPr>
          <w:rFonts w:ascii="Book Antiqua" w:hAnsi="Book Antiqua" w:cs="Tahoma"/>
          <w:b/>
          <w:sz w:val="20"/>
          <w:szCs w:val="20"/>
        </w:rPr>
        <w:t>TERMIN  WYKONANIA ZAMÓWIENIA</w:t>
      </w:r>
    </w:p>
    <w:p w14:paraId="356B0A91" w14:textId="77777777" w:rsidR="005E27A8" w:rsidRPr="00736258" w:rsidRDefault="005E27A8" w:rsidP="005E27A8">
      <w:pPr>
        <w:pStyle w:val="Akapitzlist"/>
        <w:tabs>
          <w:tab w:val="left" w:pos="284"/>
        </w:tabs>
        <w:ind w:left="0"/>
        <w:jc w:val="both"/>
        <w:rPr>
          <w:rFonts w:ascii="Book Antiqua" w:eastAsia="Calibri" w:hAnsi="Book Antiqua" w:cs="Tahoma"/>
        </w:rPr>
      </w:pPr>
    </w:p>
    <w:p w14:paraId="66812D39" w14:textId="77777777" w:rsidR="005E27A8" w:rsidRPr="00736258" w:rsidRDefault="005E27A8" w:rsidP="005E27A8">
      <w:pPr>
        <w:pStyle w:val="Akapitzlist"/>
        <w:tabs>
          <w:tab w:val="left" w:pos="284"/>
        </w:tabs>
        <w:ind w:left="0"/>
        <w:jc w:val="both"/>
        <w:rPr>
          <w:rFonts w:ascii="Book Antiqua" w:hAnsi="Book Antiqua" w:cs="Tahoma"/>
          <w:sz w:val="20"/>
          <w:szCs w:val="20"/>
        </w:rPr>
      </w:pPr>
      <w:r w:rsidRPr="00736258">
        <w:rPr>
          <w:rFonts w:ascii="Book Antiqua" w:hAnsi="Book Antiqua" w:cs="Tahoma"/>
          <w:sz w:val="20"/>
          <w:szCs w:val="20"/>
        </w:rPr>
        <w:t xml:space="preserve">Termin realizacji zamówienia wg terminu zadeklarowanego przez Wykonawcę w formularzu ofertowym. Maksymalny termin realizacji zamówienia dopuszczany przez Zamawiającego to 5 dni roboczych od dnia podpisania umowy. </w:t>
      </w:r>
    </w:p>
    <w:p w14:paraId="04B0C7AA" w14:textId="77777777" w:rsidR="00317084" w:rsidRPr="00736258" w:rsidRDefault="00317084" w:rsidP="005E27A8">
      <w:pPr>
        <w:pStyle w:val="Akapitzlist"/>
        <w:tabs>
          <w:tab w:val="left" w:pos="284"/>
        </w:tabs>
        <w:ind w:left="0"/>
        <w:jc w:val="both"/>
        <w:rPr>
          <w:rFonts w:ascii="Book Antiqua" w:hAnsi="Book Antiqua" w:cs="Tahoma"/>
          <w:sz w:val="20"/>
          <w:szCs w:val="20"/>
        </w:rPr>
      </w:pPr>
    </w:p>
    <w:p w14:paraId="0CE88413" w14:textId="77777777" w:rsidR="00317084" w:rsidRPr="00736258" w:rsidRDefault="00317084" w:rsidP="005E27A8">
      <w:pPr>
        <w:pStyle w:val="Akapitzlist"/>
        <w:tabs>
          <w:tab w:val="left" w:pos="284"/>
        </w:tabs>
        <w:ind w:left="0"/>
        <w:jc w:val="both"/>
        <w:rPr>
          <w:rFonts w:ascii="Book Antiqua" w:hAnsi="Book Antiqua" w:cs="Tahoma"/>
          <w:sz w:val="20"/>
          <w:szCs w:val="20"/>
        </w:rPr>
      </w:pPr>
    </w:p>
    <w:p w14:paraId="4F1F9309" w14:textId="77777777" w:rsidR="005E27A8" w:rsidRPr="00736258" w:rsidRDefault="005E27A8" w:rsidP="005E27A8">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sz w:val="20"/>
          <w:szCs w:val="20"/>
        </w:rPr>
      </w:pPr>
      <w:r w:rsidRPr="00736258">
        <w:rPr>
          <w:rFonts w:ascii="Book Antiqua" w:hAnsi="Book Antiqua" w:cs="Tahoma"/>
          <w:b/>
          <w:sz w:val="20"/>
          <w:szCs w:val="20"/>
        </w:rPr>
        <w:t>KRYTERIUM WYBORU OFERTY</w:t>
      </w:r>
    </w:p>
    <w:p w14:paraId="09589AB6" w14:textId="77777777" w:rsidR="005E27A8" w:rsidRPr="00736258" w:rsidRDefault="005E27A8" w:rsidP="005E27A8">
      <w:pPr>
        <w:spacing w:after="0" w:line="240" w:lineRule="auto"/>
        <w:jc w:val="both"/>
        <w:rPr>
          <w:rFonts w:ascii="Book Antiqua" w:hAnsi="Book Antiqua" w:cs="Tahoma"/>
          <w:b/>
          <w:sz w:val="24"/>
          <w:szCs w:val="24"/>
        </w:rPr>
      </w:pPr>
    </w:p>
    <w:p w14:paraId="2733F4D0" w14:textId="77777777" w:rsidR="005E27A8" w:rsidRPr="00736258" w:rsidRDefault="005E27A8" w:rsidP="005E27A8">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Kryteria oceny ofert:</w:t>
      </w:r>
    </w:p>
    <w:p w14:paraId="0F4387FD" w14:textId="77777777" w:rsidR="005E27A8" w:rsidRPr="00736258" w:rsidRDefault="005E27A8" w:rsidP="005E27A8">
      <w:pPr>
        <w:tabs>
          <w:tab w:val="left" w:pos="5245"/>
        </w:tabs>
        <w:spacing w:after="0" w:line="240" w:lineRule="auto"/>
        <w:jc w:val="both"/>
        <w:rPr>
          <w:rFonts w:ascii="Book Antiqua" w:hAnsi="Book Antiqu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268"/>
      </w:tblGrid>
      <w:tr w:rsidR="005E27A8" w:rsidRPr="00736258" w14:paraId="4BE2D637" w14:textId="77777777" w:rsidTr="00FC5042">
        <w:trPr>
          <w:trHeight w:val="163"/>
        </w:trPr>
        <w:tc>
          <w:tcPr>
            <w:tcW w:w="675" w:type="dxa"/>
          </w:tcPr>
          <w:p w14:paraId="2CC49FC5" w14:textId="77777777" w:rsidR="005E27A8" w:rsidRPr="00736258" w:rsidRDefault="005E27A8" w:rsidP="00FC5042">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Lp.</w:t>
            </w:r>
          </w:p>
        </w:tc>
        <w:tc>
          <w:tcPr>
            <w:tcW w:w="5387" w:type="dxa"/>
          </w:tcPr>
          <w:p w14:paraId="0E321E83" w14:textId="77777777" w:rsidR="005E27A8" w:rsidRPr="00736258" w:rsidRDefault="005E27A8" w:rsidP="00FC5042">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rodzaj kryterium</w:t>
            </w:r>
          </w:p>
        </w:tc>
        <w:tc>
          <w:tcPr>
            <w:tcW w:w="2268" w:type="dxa"/>
          </w:tcPr>
          <w:p w14:paraId="33C9482E" w14:textId="77777777" w:rsidR="005E27A8" w:rsidRPr="00736258" w:rsidRDefault="005E27A8" w:rsidP="00FC5042">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waga</w:t>
            </w:r>
          </w:p>
        </w:tc>
      </w:tr>
      <w:tr w:rsidR="005E27A8" w:rsidRPr="00736258" w14:paraId="0A7DDC60" w14:textId="77777777" w:rsidTr="00FC5042">
        <w:tc>
          <w:tcPr>
            <w:tcW w:w="675" w:type="dxa"/>
          </w:tcPr>
          <w:p w14:paraId="5840DD16" w14:textId="77777777" w:rsidR="005E27A8" w:rsidRPr="00736258" w:rsidRDefault="005E27A8" w:rsidP="00FC5042">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1</w:t>
            </w:r>
          </w:p>
        </w:tc>
        <w:tc>
          <w:tcPr>
            <w:tcW w:w="5387" w:type="dxa"/>
          </w:tcPr>
          <w:p w14:paraId="4B6E7E6A" w14:textId="77777777" w:rsidR="005E27A8" w:rsidRPr="00736258" w:rsidRDefault="005E27A8" w:rsidP="00FC5042">
            <w:pPr>
              <w:tabs>
                <w:tab w:val="left" w:pos="5245"/>
              </w:tabs>
              <w:spacing w:after="0" w:line="240" w:lineRule="auto"/>
              <w:jc w:val="both"/>
              <w:rPr>
                <w:rFonts w:ascii="Book Antiqua" w:hAnsi="Book Antiqua" w:cs="Tahoma"/>
                <w:sz w:val="20"/>
                <w:szCs w:val="20"/>
              </w:rPr>
            </w:pPr>
            <w:r w:rsidRPr="00736258">
              <w:rPr>
                <w:rFonts w:ascii="Book Antiqua" w:hAnsi="Book Antiqua" w:cs="Tahoma"/>
                <w:sz w:val="20"/>
                <w:szCs w:val="20"/>
              </w:rPr>
              <w:t>cena</w:t>
            </w:r>
          </w:p>
        </w:tc>
        <w:tc>
          <w:tcPr>
            <w:tcW w:w="2268" w:type="dxa"/>
          </w:tcPr>
          <w:p w14:paraId="68F49826" w14:textId="77777777" w:rsidR="005E27A8" w:rsidRPr="00736258" w:rsidRDefault="005E27A8" w:rsidP="00FC5042">
            <w:pPr>
              <w:tabs>
                <w:tab w:val="left" w:pos="5245"/>
              </w:tabs>
              <w:spacing w:after="0" w:line="240" w:lineRule="auto"/>
              <w:jc w:val="both"/>
              <w:rPr>
                <w:rFonts w:ascii="Book Antiqua" w:hAnsi="Book Antiqua" w:cs="Tahoma"/>
                <w:sz w:val="20"/>
                <w:szCs w:val="20"/>
              </w:rPr>
            </w:pPr>
            <w:r w:rsidRPr="00736258">
              <w:rPr>
                <w:rFonts w:ascii="Book Antiqua" w:hAnsi="Book Antiqua" w:cs="Tahoma"/>
                <w:sz w:val="20"/>
                <w:szCs w:val="20"/>
              </w:rPr>
              <w:t>60</w:t>
            </w:r>
          </w:p>
        </w:tc>
      </w:tr>
      <w:tr w:rsidR="005E27A8" w:rsidRPr="00736258" w14:paraId="152E0B2D" w14:textId="77777777" w:rsidTr="00FC5042">
        <w:tc>
          <w:tcPr>
            <w:tcW w:w="675" w:type="dxa"/>
          </w:tcPr>
          <w:p w14:paraId="197BF7F0" w14:textId="77777777" w:rsidR="005E27A8" w:rsidRPr="00736258" w:rsidRDefault="005E27A8" w:rsidP="00FC5042">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2</w:t>
            </w:r>
          </w:p>
        </w:tc>
        <w:tc>
          <w:tcPr>
            <w:tcW w:w="5387" w:type="dxa"/>
          </w:tcPr>
          <w:p w14:paraId="43E37A58" w14:textId="77777777" w:rsidR="005E27A8" w:rsidRPr="00736258" w:rsidRDefault="005E27A8" w:rsidP="00FC5042">
            <w:pPr>
              <w:tabs>
                <w:tab w:val="left" w:pos="5245"/>
              </w:tabs>
              <w:spacing w:after="0" w:line="240" w:lineRule="auto"/>
              <w:jc w:val="both"/>
              <w:rPr>
                <w:rFonts w:ascii="Book Antiqua" w:hAnsi="Book Antiqua" w:cs="Tahoma"/>
                <w:sz w:val="20"/>
              </w:rPr>
            </w:pPr>
            <w:r w:rsidRPr="00736258">
              <w:rPr>
                <w:rFonts w:ascii="Book Antiqua" w:hAnsi="Book Antiqua" w:cs="Tahoma"/>
                <w:sz w:val="20"/>
              </w:rPr>
              <w:t xml:space="preserve">termin dostawy </w:t>
            </w:r>
            <w:r w:rsidRPr="00736258">
              <w:rPr>
                <w:rFonts w:ascii="Book Antiqua" w:hAnsi="Book Antiqua" w:cs="Tahoma"/>
                <w:i/>
                <w:sz w:val="20"/>
              </w:rPr>
              <w:t>(nie krótszy niż 1 dzień roboczy i nie dłuższy niż 5 dni roboczych od dnia podpisania umowy)</w:t>
            </w:r>
          </w:p>
        </w:tc>
        <w:tc>
          <w:tcPr>
            <w:tcW w:w="2268" w:type="dxa"/>
          </w:tcPr>
          <w:p w14:paraId="08D958BD" w14:textId="77777777" w:rsidR="005E27A8" w:rsidRPr="00736258" w:rsidRDefault="005E27A8" w:rsidP="00FC5042">
            <w:pPr>
              <w:tabs>
                <w:tab w:val="left" w:pos="5245"/>
              </w:tabs>
              <w:spacing w:after="0" w:line="240" w:lineRule="auto"/>
              <w:jc w:val="both"/>
              <w:rPr>
                <w:rFonts w:ascii="Book Antiqua" w:hAnsi="Book Antiqua" w:cs="Tahoma"/>
                <w:sz w:val="20"/>
                <w:szCs w:val="20"/>
              </w:rPr>
            </w:pPr>
            <w:r w:rsidRPr="00736258">
              <w:rPr>
                <w:rFonts w:ascii="Book Antiqua" w:hAnsi="Book Antiqua" w:cs="Tahoma"/>
                <w:sz w:val="20"/>
                <w:szCs w:val="20"/>
              </w:rPr>
              <w:t>40</w:t>
            </w:r>
          </w:p>
        </w:tc>
      </w:tr>
      <w:tr w:rsidR="005E27A8" w:rsidRPr="00736258" w14:paraId="07560D92" w14:textId="77777777" w:rsidTr="00FC5042">
        <w:tc>
          <w:tcPr>
            <w:tcW w:w="6062" w:type="dxa"/>
            <w:gridSpan w:val="2"/>
          </w:tcPr>
          <w:p w14:paraId="226F7FE3" w14:textId="77777777" w:rsidR="005E27A8" w:rsidRPr="00736258" w:rsidRDefault="005E27A8" w:rsidP="00FC5042">
            <w:pPr>
              <w:tabs>
                <w:tab w:val="left" w:pos="5245"/>
              </w:tabs>
              <w:spacing w:after="0" w:line="240" w:lineRule="auto"/>
              <w:jc w:val="right"/>
              <w:rPr>
                <w:rFonts w:ascii="Book Antiqua" w:hAnsi="Book Antiqua" w:cs="Tahoma"/>
                <w:sz w:val="20"/>
                <w:szCs w:val="20"/>
              </w:rPr>
            </w:pPr>
            <w:r w:rsidRPr="00736258">
              <w:rPr>
                <w:rFonts w:ascii="Book Antiqua" w:hAnsi="Book Antiqua" w:cs="Tahoma"/>
                <w:sz w:val="20"/>
                <w:szCs w:val="20"/>
              </w:rPr>
              <w:t>razem</w:t>
            </w:r>
          </w:p>
        </w:tc>
        <w:tc>
          <w:tcPr>
            <w:tcW w:w="2268" w:type="dxa"/>
          </w:tcPr>
          <w:p w14:paraId="2A89E655" w14:textId="77777777" w:rsidR="005E27A8" w:rsidRPr="00736258" w:rsidRDefault="005E27A8" w:rsidP="00FC5042">
            <w:pPr>
              <w:tabs>
                <w:tab w:val="left" w:pos="5245"/>
              </w:tabs>
              <w:spacing w:after="0" w:line="240" w:lineRule="auto"/>
              <w:jc w:val="both"/>
              <w:rPr>
                <w:rFonts w:ascii="Book Antiqua" w:hAnsi="Book Antiqua" w:cs="Tahoma"/>
                <w:sz w:val="20"/>
                <w:szCs w:val="20"/>
              </w:rPr>
            </w:pPr>
            <w:r w:rsidRPr="00736258">
              <w:rPr>
                <w:rFonts w:ascii="Book Antiqua" w:hAnsi="Book Antiqua" w:cs="Tahoma"/>
                <w:sz w:val="20"/>
                <w:szCs w:val="20"/>
              </w:rPr>
              <w:t>100</w:t>
            </w:r>
          </w:p>
        </w:tc>
      </w:tr>
    </w:tbl>
    <w:p w14:paraId="0B53407B" w14:textId="77777777" w:rsidR="005E27A8" w:rsidRPr="00736258" w:rsidRDefault="005E27A8" w:rsidP="005E27A8">
      <w:pPr>
        <w:tabs>
          <w:tab w:val="left" w:pos="5245"/>
        </w:tabs>
        <w:spacing w:after="0" w:line="240" w:lineRule="auto"/>
        <w:jc w:val="both"/>
        <w:rPr>
          <w:rFonts w:ascii="Book Antiqua" w:hAnsi="Book Antiqua" w:cs="Tahoma"/>
          <w:b/>
          <w:color w:val="FF0000"/>
          <w:sz w:val="24"/>
          <w:szCs w:val="24"/>
        </w:rPr>
      </w:pPr>
    </w:p>
    <w:p w14:paraId="13DD6921" w14:textId="77777777" w:rsidR="005E27A8" w:rsidRPr="00736258" w:rsidRDefault="005E27A8" w:rsidP="005E27A8">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 xml:space="preserve">Kryterium 1 - cena oferty brutto – 60% </w:t>
      </w:r>
    </w:p>
    <w:p w14:paraId="3016E48A" w14:textId="77777777" w:rsidR="005E27A8" w:rsidRPr="00736258" w:rsidRDefault="004F543B" w:rsidP="005E27A8">
      <w:pPr>
        <w:tabs>
          <w:tab w:val="left" w:pos="5245"/>
        </w:tabs>
        <w:spacing w:after="0" w:line="240" w:lineRule="auto"/>
        <w:jc w:val="both"/>
        <w:rPr>
          <w:rFonts w:ascii="Book Antiqua" w:hAnsi="Book Antiqua" w:cs="Tahoma"/>
          <w:sz w:val="24"/>
          <w:szCs w:val="24"/>
        </w:rPr>
      </w:pPr>
      <w:r>
        <w:rPr>
          <w:rFonts w:ascii="Book Antiqua" w:hAnsi="Book Antiqua" w:cs="Tahoma"/>
          <w:noProof/>
          <w:sz w:val="24"/>
          <w:szCs w:val="24"/>
        </w:rPr>
        <w:pict w14:anchorId="6AB30902">
          <v:shapetype id="_x0000_t202" coordsize="21600,21600" o:spt="202" path="m,l,21600r21600,l21600,xe">
            <v:stroke joinstyle="miter"/>
            <v:path gradientshapeok="t" o:connecttype="rect"/>
          </v:shapetype>
          <v:shape id="Pole tekstowe 8" o:spid="_x0000_s1030" type="#_x0000_t202" style="position:absolute;left:0;text-align:left;margin-left:88.25pt;margin-top:6.8pt;width:185.85pt;height:53.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" stroked="f">
            <v:textbox inset="0,0,0,0">
              <w:txbxContent>
                <w:p w14:paraId="681EB0E8" w14:textId="77777777" w:rsidR="005E27A8" w:rsidRPr="00B20BD5" w:rsidRDefault="005E27A8" w:rsidP="005E27A8">
                  <w:pPr>
                    <w:pBdr>
                      <w:bottom w:val="single" w:sz="4" w:space="1" w:color="000000"/>
                    </w:pBdr>
                    <w:jc w:val="center"/>
                    <w:rPr>
                      <w:rFonts w:ascii="Cambria" w:hAnsi="Cambria"/>
                      <w:sz w:val="20"/>
                    </w:rPr>
                  </w:pPr>
                  <w:r w:rsidRPr="00B20BD5">
                    <w:rPr>
                      <w:rFonts w:ascii="Cambria" w:hAnsi="Cambria"/>
                      <w:sz w:val="20"/>
                    </w:rPr>
                    <w:t>najniższa cena spośród złożonych ofert</w:t>
                  </w:r>
                </w:p>
                <w:p w14:paraId="7C75A412" w14:textId="77777777" w:rsidR="005E27A8" w:rsidRPr="00B20BD5" w:rsidRDefault="005E27A8" w:rsidP="005E27A8">
                  <w:pPr>
                    <w:jc w:val="center"/>
                    <w:rPr>
                      <w:rFonts w:ascii="Cambria" w:hAnsi="Cambria"/>
                      <w:sz w:val="20"/>
                    </w:rPr>
                  </w:pPr>
                  <w:r w:rsidRPr="00B20BD5">
                    <w:rPr>
                      <w:rFonts w:ascii="Cambria" w:hAnsi="Cambria"/>
                      <w:sz w:val="20"/>
                    </w:rPr>
                    <w:t>cena obliczanej oferty</w:t>
                  </w:r>
                </w:p>
                <w:p w14:paraId="4824470A" w14:textId="77777777" w:rsidR="005E27A8" w:rsidRDefault="005E27A8" w:rsidP="005E27A8"/>
              </w:txbxContent>
            </v:textbox>
          </v:shape>
        </w:pict>
      </w:r>
    </w:p>
    <w:p w14:paraId="794A5BE5" w14:textId="77777777" w:rsidR="005E27A8" w:rsidRPr="00736258" w:rsidRDefault="004F543B" w:rsidP="005E27A8">
      <w:pPr>
        <w:tabs>
          <w:tab w:val="left" w:pos="5245"/>
        </w:tabs>
        <w:spacing w:after="0" w:line="240" w:lineRule="auto"/>
        <w:jc w:val="both"/>
        <w:rPr>
          <w:rFonts w:ascii="Book Antiqua" w:hAnsi="Book Antiqua" w:cs="Tahoma"/>
          <w:b/>
          <w:sz w:val="24"/>
          <w:szCs w:val="24"/>
        </w:rPr>
      </w:pPr>
      <w:r>
        <w:rPr>
          <w:rFonts w:ascii="Book Antiqua" w:hAnsi="Book Antiqua" w:cs="Tahoma"/>
          <w:noProof/>
          <w:sz w:val="24"/>
          <w:szCs w:val="24"/>
        </w:rPr>
        <w:pict w14:anchorId="716D7681">
          <v:shape id="Pole tekstowe 9" o:spid="_x0000_s1031" type="#_x0000_t202" style="position:absolute;left:0;text-align:left;margin-left:292.8pt;margin-top:.35pt;width:86.35pt;height:41.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" filled="f" stroked="f">
            <v:textbox inset="0,0,0,0">
              <w:txbxContent>
                <w:p w14:paraId="7968E57C" w14:textId="77777777" w:rsidR="005E27A8" w:rsidRDefault="005E27A8" w:rsidP="005E27A8">
                  <w:pPr>
                    <w:rPr>
                      <w:rFonts w:ascii="Garamond" w:hAnsi="Garamond" w:cs="Tahoma"/>
                      <w:sz w:val="28"/>
                      <w:szCs w:val="28"/>
                    </w:rPr>
                  </w:pPr>
                  <w:r>
                    <w:rPr>
                      <w:rFonts w:ascii="Garamond" w:hAnsi="Garamond" w:cs="Tahoma"/>
                      <w:sz w:val="28"/>
                      <w:szCs w:val="28"/>
                    </w:rPr>
                    <w:t xml:space="preserve">x </w:t>
                  </w:r>
                  <w:r>
                    <w:rPr>
                      <w:rFonts w:ascii="Garamond" w:hAnsi="Garamond" w:cs="Tahoma"/>
                      <w:b/>
                      <w:sz w:val="28"/>
                      <w:szCs w:val="28"/>
                    </w:rPr>
                    <w:t>6</w:t>
                  </w:r>
                  <w:r w:rsidRPr="003C10F1">
                    <w:rPr>
                      <w:rFonts w:ascii="Garamond" w:hAnsi="Garamond" w:cs="Tahoma"/>
                      <w:b/>
                      <w:sz w:val="28"/>
                      <w:szCs w:val="28"/>
                    </w:rPr>
                    <w:t>0</w:t>
                  </w:r>
                </w:p>
              </w:txbxContent>
            </v:textbox>
          </v:shape>
        </w:pict>
      </w:r>
    </w:p>
    <w:p w14:paraId="34B45142" w14:textId="77777777" w:rsidR="005E27A8" w:rsidRPr="00736258" w:rsidRDefault="005E27A8" w:rsidP="005E27A8">
      <w:pPr>
        <w:tabs>
          <w:tab w:val="left" w:pos="5245"/>
        </w:tabs>
        <w:spacing w:after="0" w:line="240" w:lineRule="auto"/>
        <w:jc w:val="both"/>
        <w:rPr>
          <w:rFonts w:ascii="Book Antiqua" w:hAnsi="Book Antiqua" w:cs="Tahoma"/>
          <w:sz w:val="24"/>
          <w:szCs w:val="24"/>
        </w:rPr>
      </w:pPr>
      <w:r w:rsidRPr="00736258">
        <w:rPr>
          <w:rFonts w:ascii="Book Antiqua" w:hAnsi="Book Antiqua" w:cs="Tahoma"/>
          <w:b/>
          <w:sz w:val="20"/>
          <w:szCs w:val="20"/>
        </w:rPr>
        <w:t>CENA (C) =</w:t>
      </w:r>
      <w:r w:rsidRPr="00736258">
        <w:rPr>
          <w:rFonts w:ascii="Book Antiqua" w:hAnsi="Book Antiqua" w:cs="Tahoma"/>
          <w:sz w:val="24"/>
          <w:szCs w:val="24"/>
        </w:rPr>
        <w:tab/>
      </w:r>
    </w:p>
    <w:p w14:paraId="049E2E91" w14:textId="77777777" w:rsidR="005E27A8" w:rsidRPr="00736258" w:rsidRDefault="005E27A8" w:rsidP="005E27A8">
      <w:pPr>
        <w:tabs>
          <w:tab w:val="left" w:pos="8229"/>
        </w:tabs>
        <w:spacing w:after="0" w:line="240" w:lineRule="auto"/>
        <w:jc w:val="both"/>
        <w:rPr>
          <w:rFonts w:ascii="Book Antiqua" w:hAnsi="Book Antiqua" w:cs="Tahoma"/>
          <w:b/>
          <w:sz w:val="24"/>
          <w:szCs w:val="24"/>
        </w:rPr>
      </w:pPr>
      <w:r w:rsidRPr="00736258">
        <w:rPr>
          <w:rFonts w:ascii="Book Antiqua" w:hAnsi="Book Antiqua" w:cs="Tahoma"/>
          <w:b/>
          <w:sz w:val="24"/>
          <w:szCs w:val="24"/>
        </w:rPr>
        <w:tab/>
      </w:r>
    </w:p>
    <w:p w14:paraId="436D1F22" w14:textId="77777777" w:rsidR="005E27A8" w:rsidRPr="00736258" w:rsidRDefault="005E27A8" w:rsidP="005E27A8">
      <w:pPr>
        <w:tabs>
          <w:tab w:val="left" w:pos="8229"/>
        </w:tabs>
        <w:spacing w:after="0" w:line="240" w:lineRule="auto"/>
        <w:jc w:val="both"/>
        <w:rPr>
          <w:rFonts w:ascii="Book Antiqua" w:hAnsi="Book Antiqua" w:cs="Tahoma"/>
          <w:b/>
          <w:sz w:val="24"/>
          <w:szCs w:val="24"/>
        </w:rPr>
      </w:pPr>
    </w:p>
    <w:p w14:paraId="4C502681" w14:textId="77777777" w:rsidR="005E27A8" w:rsidRPr="00736258" w:rsidRDefault="005E27A8" w:rsidP="005E27A8">
      <w:pPr>
        <w:tabs>
          <w:tab w:val="left" w:pos="8229"/>
        </w:tabs>
        <w:spacing w:after="0" w:line="240" w:lineRule="auto"/>
        <w:jc w:val="both"/>
        <w:rPr>
          <w:rFonts w:ascii="Book Antiqua" w:hAnsi="Book Antiqua" w:cs="Tahoma"/>
          <w:sz w:val="20"/>
          <w:szCs w:val="20"/>
        </w:rPr>
      </w:pPr>
      <w:r w:rsidRPr="00736258">
        <w:rPr>
          <w:rFonts w:ascii="Book Antiqua" w:hAnsi="Book Antiqua" w:cs="Tahoma"/>
          <w:sz w:val="20"/>
          <w:szCs w:val="20"/>
        </w:rPr>
        <w:t>Ocena w tym kryterium na podstawie ceny oferty brutto.</w:t>
      </w:r>
    </w:p>
    <w:p w14:paraId="39E203D2" w14:textId="77777777" w:rsidR="005E27A8" w:rsidRPr="00736258" w:rsidRDefault="005E27A8" w:rsidP="005E27A8">
      <w:pPr>
        <w:tabs>
          <w:tab w:val="left" w:pos="8229"/>
        </w:tabs>
        <w:spacing w:after="0" w:line="240" w:lineRule="auto"/>
        <w:jc w:val="both"/>
        <w:rPr>
          <w:rFonts w:ascii="Book Antiqua" w:hAnsi="Book Antiqua" w:cs="Tahoma"/>
          <w:sz w:val="20"/>
          <w:szCs w:val="20"/>
        </w:rPr>
      </w:pPr>
      <w:r w:rsidRPr="00736258">
        <w:rPr>
          <w:rFonts w:ascii="Book Antiqua" w:hAnsi="Book Antiqua" w:cs="Tahoma"/>
          <w:sz w:val="20"/>
          <w:szCs w:val="20"/>
        </w:rPr>
        <w:t>Ilość punktów wyliczona będzie z wykorzystaniem powyższego wzoru.</w:t>
      </w:r>
    </w:p>
    <w:p w14:paraId="2EB96AC7" w14:textId="77777777" w:rsidR="005E27A8" w:rsidRPr="00736258" w:rsidRDefault="005E27A8" w:rsidP="005E27A8">
      <w:pPr>
        <w:tabs>
          <w:tab w:val="left" w:pos="5245"/>
        </w:tabs>
        <w:spacing w:after="0" w:line="240" w:lineRule="auto"/>
        <w:jc w:val="both"/>
        <w:rPr>
          <w:rFonts w:ascii="Book Antiqua" w:hAnsi="Book Antiqua" w:cs="Tahoma"/>
          <w:b/>
          <w:sz w:val="20"/>
          <w:szCs w:val="20"/>
        </w:rPr>
      </w:pPr>
    </w:p>
    <w:p w14:paraId="1A4225D1" w14:textId="77777777" w:rsidR="005E27A8" w:rsidRPr="00736258" w:rsidRDefault="005E27A8" w:rsidP="005E27A8">
      <w:pPr>
        <w:tabs>
          <w:tab w:val="left" w:pos="5245"/>
        </w:tabs>
        <w:spacing w:after="0" w:line="240" w:lineRule="auto"/>
        <w:jc w:val="both"/>
        <w:rPr>
          <w:rFonts w:ascii="Book Antiqua" w:hAnsi="Book Antiqua" w:cs="Tahoma"/>
          <w:b/>
          <w:sz w:val="20"/>
          <w:szCs w:val="20"/>
        </w:rPr>
      </w:pPr>
      <w:r w:rsidRPr="00736258">
        <w:rPr>
          <w:rFonts w:ascii="Book Antiqua" w:hAnsi="Book Antiqua" w:cs="Tahoma"/>
          <w:b/>
          <w:sz w:val="20"/>
          <w:szCs w:val="20"/>
        </w:rPr>
        <w:t>Kryterium 2 – termin realizacji zamówienia  - 40%</w:t>
      </w:r>
    </w:p>
    <w:p w14:paraId="76B18E60" w14:textId="77777777" w:rsidR="005E27A8" w:rsidRPr="00736258" w:rsidRDefault="005E27A8" w:rsidP="005E27A8">
      <w:pPr>
        <w:tabs>
          <w:tab w:val="left" w:pos="8229"/>
        </w:tabs>
        <w:spacing w:after="0" w:line="240" w:lineRule="auto"/>
        <w:jc w:val="both"/>
        <w:rPr>
          <w:rFonts w:ascii="Book Antiqua" w:hAnsi="Book Antiqua" w:cs="Tahoma"/>
          <w:b/>
          <w:sz w:val="24"/>
          <w:szCs w:val="24"/>
        </w:rPr>
      </w:pPr>
    </w:p>
    <w:p w14:paraId="14AFF5B5" w14:textId="77777777" w:rsidR="005E27A8" w:rsidRPr="00736258" w:rsidRDefault="004F543B" w:rsidP="005E27A8">
      <w:pPr>
        <w:tabs>
          <w:tab w:val="left" w:pos="5245"/>
        </w:tabs>
        <w:spacing w:after="0" w:line="240" w:lineRule="auto"/>
        <w:jc w:val="both"/>
        <w:rPr>
          <w:rFonts w:ascii="Book Antiqua" w:hAnsi="Book Antiqua" w:cs="Tahoma"/>
          <w:b/>
          <w:sz w:val="20"/>
          <w:szCs w:val="20"/>
        </w:rPr>
      </w:pPr>
      <w:r>
        <w:rPr>
          <w:rFonts w:ascii="Book Antiqua" w:hAnsi="Book Antiqua" w:cs="Tahoma"/>
          <w:noProof/>
          <w:sz w:val="20"/>
          <w:szCs w:val="20"/>
        </w:rPr>
        <w:pict w14:anchorId="0F681878">
          <v:shape id="Pole tekstowe 4" o:spid="_x0000_s1032" type="#_x0000_t202" style="position:absolute;left:0;text-align:left;margin-left:412.1pt;margin-top:11.25pt;width:115.05pt;height:41.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" filled="f" stroked="f">
            <v:textbox inset="0,0,0,0">
              <w:txbxContent>
                <w:p w14:paraId="42F82F92" w14:textId="77777777" w:rsidR="005E27A8" w:rsidRDefault="005E27A8" w:rsidP="005E27A8">
                  <w:pPr>
                    <w:ind w:right="841"/>
                    <w:rPr>
                      <w:rFonts w:ascii="Garamond" w:hAnsi="Garamond" w:cs="Tahoma"/>
                      <w:sz w:val="28"/>
                      <w:szCs w:val="28"/>
                    </w:rPr>
                  </w:pPr>
                </w:p>
              </w:txbxContent>
            </v:textbox>
          </v:shape>
        </w:pict>
      </w:r>
      <w:r w:rsidR="005E27A8" w:rsidRPr="00736258">
        <w:rPr>
          <w:rFonts w:ascii="Book Antiqua" w:hAnsi="Book Antiqua" w:cs="Tahoma"/>
          <w:b/>
          <w:sz w:val="20"/>
          <w:szCs w:val="20"/>
        </w:rPr>
        <w:t>TERMIN REALIZACJI ZAMÓWIENIA (T)</w:t>
      </w:r>
      <w:r w:rsidR="005E27A8" w:rsidRPr="00736258">
        <w:rPr>
          <w:rFonts w:ascii="Book Antiqua" w:hAnsi="Book Antiqua" w:cs="Tahoma"/>
          <w:b/>
          <w:sz w:val="20"/>
          <w:szCs w:val="20"/>
        </w:rPr>
        <w:tab/>
      </w:r>
    </w:p>
    <w:p w14:paraId="3D71EBE8" w14:textId="77777777" w:rsidR="005E27A8" w:rsidRPr="00736258" w:rsidRDefault="005E27A8" w:rsidP="005E27A8">
      <w:pPr>
        <w:tabs>
          <w:tab w:val="left" w:pos="8229"/>
        </w:tabs>
        <w:spacing w:after="0" w:line="240" w:lineRule="auto"/>
        <w:ind w:left="426"/>
        <w:jc w:val="both"/>
        <w:rPr>
          <w:rFonts w:ascii="Book Antiqua" w:hAnsi="Book Antiqua" w:cs="Tahoma"/>
          <w:b/>
          <w:sz w:val="24"/>
          <w:szCs w:val="24"/>
        </w:rPr>
      </w:pPr>
    </w:p>
    <w:p w14:paraId="5674043D" w14:textId="77777777" w:rsidR="005E27A8" w:rsidRPr="00736258" w:rsidRDefault="005E27A8" w:rsidP="005E27A8">
      <w:pPr>
        <w:tabs>
          <w:tab w:val="left" w:pos="8229"/>
        </w:tabs>
        <w:spacing w:after="0" w:line="240" w:lineRule="auto"/>
        <w:jc w:val="both"/>
        <w:rPr>
          <w:rFonts w:ascii="Book Antiqua" w:hAnsi="Book Antiqua" w:cs="Tahoma"/>
          <w:sz w:val="20"/>
          <w:szCs w:val="20"/>
        </w:rPr>
      </w:pPr>
      <w:r w:rsidRPr="00736258">
        <w:rPr>
          <w:rFonts w:ascii="Book Antiqua" w:hAnsi="Book Antiqua" w:cs="Tahoma"/>
          <w:sz w:val="20"/>
          <w:szCs w:val="20"/>
        </w:rPr>
        <w:t>Ocena na podstawie zadeklarowanego oświadczenia Wykonawcy, zawartego w formularzu ofertowym w wyodrębnionej rubryce.</w:t>
      </w:r>
    </w:p>
    <w:p w14:paraId="3BD373A6" w14:textId="77777777" w:rsidR="005E27A8" w:rsidRPr="00736258" w:rsidRDefault="005E27A8" w:rsidP="005E27A8">
      <w:pPr>
        <w:tabs>
          <w:tab w:val="left" w:pos="8229"/>
        </w:tabs>
        <w:spacing w:after="0" w:line="240" w:lineRule="auto"/>
        <w:jc w:val="both"/>
        <w:rPr>
          <w:rFonts w:ascii="Book Antiqua" w:hAnsi="Book Antiqua" w:cs="Tahoma"/>
          <w:sz w:val="20"/>
          <w:szCs w:val="20"/>
        </w:rPr>
      </w:pPr>
    </w:p>
    <w:p w14:paraId="3A0878D4" w14:textId="77777777" w:rsidR="005E27A8" w:rsidRPr="00736258" w:rsidRDefault="005E27A8" w:rsidP="005E27A8">
      <w:pPr>
        <w:tabs>
          <w:tab w:val="left" w:pos="8229"/>
        </w:tabs>
        <w:spacing w:after="0" w:line="240" w:lineRule="auto"/>
        <w:jc w:val="both"/>
        <w:rPr>
          <w:rFonts w:ascii="Book Antiqua" w:hAnsi="Book Antiqua" w:cs="Tahoma"/>
          <w:sz w:val="20"/>
          <w:szCs w:val="20"/>
        </w:rPr>
      </w:pPr>
      <w:r w:rsidRPr="00736258">
        <w:rPr>
          <w:rFonts w:ascii="Book Antiqua" w:hAnsi="Book Antiqua" w:cs="Tahoma"/>
          <w:sz w:val="20"/>
          <w:szCs w:val="20"/>
        </w:rPr>
        <w:t>Sposób obliczania punktów i oceny dla kryterium 2:</w:t>
      </w:r>
    </w:p>
    <w:p w14:paraId="72102877" w14:textId="77777777" w:rsidR="005E27A8" w:rsidRPr="00736258" w:rsidRDefault="005E27A8" w:rsidP="005E27A8">
      <w:pPr>
        <w:tabs>
          <w:tab w:val="left" w:pos="8229"/>
        </w:tabs>
        <w:spacing w:after="0" w:line="240" w:lineRule="auto"/>
        <w:jc w:val="both"/>
        <w:rPr>
          <w:rFonts w:ascii="Book Antiqua" w:hAnsi="Book Antiqua" w:cs="Tahoma"/>
          <w:sz w:val="20"/>
        </w:rPr>
      </w:pPr>
      <w:r w:rsidRPr="00736258">
        <w:rPr>
          <w:rFonts w:ascii="Book Antiqua" w:hAnsi="Book Antiqua" w:cs="Tahoma"/>
          <w:sz w:val="20"/>
        </w:rPr>
        <w:t xml:space="preserve">Ocena punktowa w kryterium Termin realizacji zamówienia (T) zostanie dokonana zgodnie </w:t>
      </w:r>
      <w:r w:rsidRPr="00736258">
        <w:rPr>
          <w:rFonts w:ascii="Book Antiqua" w:hAnsi="Book Antiqua" w:cs="Tahoma"/>
          <w:sz w:val="20"/>
        </w:rPr>
        <w:br/>
        <w:t xml:space="preserve">z zasadą: </w:t>
      </w:r>
    </w:p>
    <w:p w14:paraId="70ED5A0F" w14:textId="77777777" w:rsidR="005E27A8" w:rsidRPr="00736258" w:rsidRDefault="005E27A8" w:rsidP="005E27A8">
      <w:pPr>
        <w:tabs>
          <w:tab w:val="left" w:pos="8229"/>
        </w:tabs>
        <w:spacing w:after="0" w:line="240" w:lineRule="auto"/>
        <w:jc w:val="both"/>
        <w:rPr>
          <w:rFonts w:ascii="Book Antiqua" w:hAnsi="Book Antiqua" w:cs="Tahoma"/>
          <w:sz w:val="20"/>
        </w:rPr>
      </w:pPr>
      <w:r w:rsidRPr="00736258">
        <w:rPr>
          <w:rFonts w:ascii="Book Antiqua" w:hAnsi="Book Antiqua" w:cs="Tahoma"/>
          <w:sz w:val="20"/>
        </w:rPr>
        <w:t>- realizacja zamówienia w 1 dzień roboczy (od dnia podpisania umowy)  – 40 pkt</w:t>
      </w:r>
    </w:p>
    <w:p w14:paraId="5CA4E2F7" w14:textId="77777777" w:rsidR="005E27A8" w:rsidRPr="00736258" w:rsidRDefault="005E27A8" w:rsidP="005E27A8">
      <w:pPr>
        <w:tabs>
          <w:tab w:val="left" w:pos="8229"/>
        </w:tabs>
        <w:spacing w:after="0" w:line="240" w:lineRule="auto"/>
        <w:jc w:val="both"/>
        <w:rPr>
          <w:rFonts w:ascii="Book Antiqua" w:hAnsi="Book Antiqua" w:cs="Tahoma"/>
          <w:sz w:val="20"/>
        </w:rPr>
      </w:pPr>
      <w:r w:rsidRPr="00736258">
        <w:rPr>
          <w:rFonts w:ascii="Book Antiqua" w:hAnsi="Book Antiqua" w:cs="Tahoma"/>
          <w:sz w:val="20"/>
        </w:rPr>
        <w:t>- realizacja zamówienia w 2 dni robocze  (od dnia podpisania umowy) – 30 pkt</w:t>
      </w:r>
    </w:p>
    <w:p w14:paraId="3CA3FEC3" w14:textId="77777777" w:rsidR="005E27A8" w:rsidRPr="00736258" w:rsidRDefault="005E27A8" w:rsidP="005E27A8">
      <w:pPr>
        <w:tabs>
          <w:tab w:val="left" w:pos="8229"/>
        </w:tabs>
        <w:spacing w:after="0" w:line="240" w:lineRule="auto"/>
        <w:jc w:val="both"/>
        <w:rPr>
          <w:rFonts w:ascii="Book Antiqua" w:hAnsi="Book Antiqua" w:cs="Tahoma"/>
          <w:sz w:val="20"/>
        </w:rPr>
      </w:pPr>
      <w:r w:rsidRPr="00736258">
        <w:rPr>
          <w:rFonts w:ascii="Book Antiqua" w:hAnsi="Book Antiqua" w:cs="Tahoma"/>
          <w:sz w:val="20"/>
        </w:rPr>
        <w:t>- realizacja zamówienia w 3 dni robocze  (od dnia podpisania umowy)– 20 pkt</w:t>
      </w:r>
    </w:p>
    <w:p w14:paraId="7A71614B" w14:textId="77777777" w:rsidR="005E27A8" w:rsidRPr="00736258" w:rsidRDefault="005E27A8" w:rsidP="005E27A8">
      <w:pPr>
        <w:tabs>
          <w:tab w:val="left" w:pos="8229"/>
        </w:tabs>
        <w:spacing w:after="0" w:line="240" w:lineRule="auto"/>
        <w:jc w:val="both"/>
        <w:rPr>
          <w:rFonts w:ascii="Book Antiqua" w:hAnsi="Book Antiqua" w:cs="Tahoma"/>
          <w:sz w:val="20"/>
        </w:rPr>
      </w:pPr>
      <w:r w:rsidRPr="00736258">
        <w:rPr>
          <w:rFonts w:ascii="Book Antiqua" w:hAnsi="Book Antiqua" w:cs="Tahoma"/>
          <w:sz w:val="20"/>
        </w:rPr>
        <w:t>- realizacja zamówienia w 4 dni robocze  (od dnia podpisania umowy) – 10 pkt</w:t>
      </w:r>
    </w:p>
    <w:p w14:paraId="6AAE6E02" w14:textId="77777777" w:rsidR="005E27A8" w:rsidRPr="00736258" w:rsidRDefault="005E27A8" w:rsidP="005E27A8">
      <w:pPr>
        <w:tabs>
          <w:tab w:val="left" w:pos="8229"/>
        </w:tabs>
        <w:spacing w:after="0" w:line="240" w:lineRule="auto"/>
        <w:jc w:val="both"/>
        <w:rPr>
          <w:rFonts w:ascii="Book Antiqua" w:hAnsi="Book Antiqua" w:cs="Tahoma"/>
          <w:sz w:val="20"/>
        </w:rPr>
      </w:pPr>
      <w:r w:rsidRPr="00736258">
        <w:rPr>
          <w:rFonts w:ascii="Book Antiqua" w:hAnsi="Book Antiqua" w:cs="Tahoma"/>
          <w:sz w:val="20"/>
        </w:rPr>
        <w:t>- realizacja zamówienia w 5 dni roboczych  (od dnia podpisania umowy) – 0 pkt</w:t>
      </w:r>
    </w:p>
    <w:p w14:paraId="40BF34FE" w14:textId="77777777" w:rsidR="005E27A8" w:rsidRPr="00736258" w:rsidRDefault="005E27A8" w:rsidP="005E27A8">
      <w:pPr>
        <w:tabs>
          <w:tab w:val="left" w:pos="8229"/>
        </w:tabs>
        <w:spacing w:after="0" w:line="240" w:lineRule="auto"/>
        <w:jc w:val="both"/>
        <w:rPr>
          <w:rFonts w:ascii="Book Antiqua" w:hAnsi="Book Antiqua" w:cs="Tahoma"/>
          <w:sz w:val="20"/>
        </w:rPr>
      </w:pPr>
    </w:p>
    <w:p w14:paraId="0260CE31" w14:textId="77777777" w:rsidR="005E27A8" w:rsidRPr="00736258" w:rsidRDefault="005E27A8" w:rsidP="00CD371D">
      <w:pPr>
        <w:tabs>
          <w:tab w:val="left" w:pos="8229"/>
        </w:tabs>
        <w:spacing w:after="0" w:line="240" w:lineRule="auto"/>
        <w:rPr>
          <w:rFonts w:ascii="Book Antiqua" w:hAnsi="Book Antiqua" w:cs="Tahoma"/>
          <w:sz w:val="20"/>
        </w:rPr>
      </w:pPr>
      <w:r w:rsidRPr="00736258">
        <w:rPr>
          <w:rFonts w:ascii="Book Antiqua" w:hAnsi="Book Antiqua" w:cs="Tahoma"/>
          <w:sz w:val="20"/>
        </w:rPr>
        <w:t xml:space="preserve">Jeżeli </w:t>
      </w:r>
      <w:r w:rsidRPr="00736258">
        <w:rPr>
          <w:rFonts w:ascii="Book Antiqua" w:hAnsi="Book Antiqua" w:cs="Tahoma"/>
          <w:sz w:val="20"/>
          <w:szCs w:val="20"/>
        </w:rPr>
        <w:t>Wykonawca</w:t>
      </w:r>
      <w:r w:rsidRPr="00736258">
        <w:rPr>
          <w:rFonts w:ascii="Book Antiqua" w:hAnsi="Book Antiqua" w:cs="Tahoma"/>
          <w:sz w:val="20"/>
        </w:rPr>
        <w:t xml:space="preserve"> w Formularzu ofertowym nie wypełni czasu realizacji zamówienia, Zamawiający uzna, że będzie realizował dostawę produktów spożywczych w terminie 5 dni roboczych od podpisania umowy i przyzna 0 pkt. </w:t>
      </w:r>
    </w:p>
    <w:p w14:paraId="56D2E014" w14:textId="77777777" w:rsidR="005E27A8" w:rsidRPr="00736258" w:rsidRDefault="005E27A8" w:rsidP="005E27A8">
      <w:pPr>
        <w:tabs>
          <w:tab w:val="left" w:pos="5245"/>
        </w:tabs>
        <w:spacing w:after="0"/>
        <w:jc w:val="both"/>
        <w:rPr>
          <w:rFonts w:ascii="Book Antiqua" w:hAnsi="Book Antiqua" w:cs="Tahoma"/>
          <w:sz w:val="20"/>
        </w:rPr>
      </w:pPr>
      <w:r w:rsidRPr="00736258">
        <w:rPr>
          <w:rFonts w:ascii="Book Antiqua" w:hAnsi="Book Antiqua" w:cs="Tahoma"/>
          <w:b/>
          <w:sz w:val="20"/>
        </w:rPr>
        <w:t xml:space="preserve">Ilość punktów wyliczona będzie z wykorzystaniem powyższego wzoru. </w:t>
      </w:r>
    </w:p>
    <w:p w14:paraId="72EB3489" w14:textId="77777777" w:rsidR="005E27A8" w:rsidRPr="00736258" w:rsidRDefault="005E27A8" w:rsidP="005E27A8">
      <w:pPr>
        <w:tabs>
          <w:tab w:val="left" w:pos="5245"/>
        </w:tabs>
        <w:spacing w:after="0"/>
        <w:jc w:val="both"/>
        <w:rPr>
          <w:rFonts w:ascii="Book Antiqua" w:hAnsi="Book Antiqua" w:cs="Tahoma"/>
          <w:b/>
          <w:sz w:val="16"/>
          <w:szCs w:val="16"/>
        </w:rPr>
      </w:pPr>
    </w:p>
    <w:p w14:paraId="444B515F" w14:textId="77777777" w:rsidR="005E27A8" w:rsidRPr="00736258" w:rsidRDefault="005E27A8" w:rsidP="005E27A8">
      <w:pPr>
        <w:tabs>
          <w:tab w:val="left" w:pos="5245"/>
        </w:tabs>
        <w:spacing w:after="0"/>
        <w:jc w:val="both"/>
        <w:rPr>
          <w:rFonts w:ascii="Book Antiqua" w:hAnsi="Book Antiqua" w:cs="Tahoma"/>
          <w:b/>
          <w:sz w:val="20"/>
        </w:rPr>
      </w:pPr>
      <w:r w:rsidRPr="00736258">
        <w:rPr>
          <w:rFonts w:ascii="Book Antiqua" w:hAnsi="Book Antiqua" w:cs="Tahoma"/>
          <w:b/>
          <w:sz w:val="20"/>
        </w:rPr>
        <w:t>SPOSÓB OCENY OFERT:</w:t>
      </w:r>
    </w:p>
    <w:p w14:paraId="187D8F0B" w14:textId="77777777" w:rsidR="005E27A8" w:rsidRPr="00736258" w:rsidRDefault="005E27A8" w:rsidP="005E27A8">
      <w:pPr>
        <w:tabs>
          <w:tab w:val="left" w:pos="5245"/>
        </w:tabs>
        <w:spacing w:after="0"/>
        <w:jc w:val="both"/>
        <w:rPr>
          <w:rFonts w:ascii="Book Antiqua" w:hAnsi="Book Antiqua" w:cs="Tahoma"/>
          <w:sz w:val="20"/>
        </w:rPr>
      </w:pPr>
      <w:r w:rsidRPr="00736258">
        <w:rPr>
          <w:rFonts w:ascii="Book Antiqua" w:hAnsi="Book Antiqua" w:cs="Tahoma"/>
          <w:sz w:val="20"/>
        </w:rPr>
        <w:t>Oferta, która otrzyma największą, łączną ilość punktów uznana zostanie za najkorzystniejszą.</w:t>
      </w:r>
    </w:p>
    <w:p w14:paraId="23E55132" w14:textId="77777777" w:rsidR="005E27A8" w:rsidRPr="00736258" w:rsidRDefault="005E27A8" w:rsidP="005E27A8">
      <w:pPr>
        <w:tabs>
          <w:tab w:val="left" w:pos="5245"/>
        </w:tabs>
        <w:spacing w:after="0"/>
        <w:jc w:val="both"/>
        <w:rPr>
          <w:rFonts w:ascii="Book Antiqua" w:hAnsi="Book Antiqua" w:cs="Tahoma"/>
          <w:sz w:val="20"/>
        </w:rPr>
      </w:pPr>
      <w:r w:rsidRPr="00736258">
        <w:rPr>
          <w:rFonts w:ascii="Book Antiqua" w:hAnsi="Book Antiqua" w:cs="Tahoma"/>
          <w:sz w:val="20"/>
        </w:rPr>
        <w:t>Ocena ogólna poszczególnych ofert dokonywana będzie w oparciu o poniższy wzór:</w:t>
      </w:r>
    </w:p>
    <w:p w14:paraId="2F68A77C" w14:textId="77777777" w:rsidR="005E27A8" w:rsidRPr="00736258" w:rsidRDefault="005E27A8" w:rsidP="005E27A8">
      <w:pPr>
        <w:tabs>
          <w:tab w:val="left" w:pos="5245"/>
        </w:tabs>
        <w:spacing w:after="0"/>
        <w:jc w:val="both"/>
        <w:rPr>
          <w:rFonts w:ascii="Book Antiqua" w:hAnsi="Book Antiqua" w:cs="Tahoma"/>
          <w:b/>
          <w:sz w:val="20"/>
        </w:rPr>
      </w:pPr>
      <w:r w:rsidRPr="00736258">
        <w:rPr>
          <w:rFonts w:ascii="Book Antiqua" w:hAnsi="Book Antiqua" w:cs="Tahoma"/>
          <w:b/>
          <w:sz w:val="20"/>
        </w:rPr>
        <w:t>O = C + T</w:t>
      </w:r>
    </w:p>
    <w:p w14:paraId="5CEDFBFD" w14:textId="77777777" w:rsidR="005E27A8" w:rsidRPr="00736258" w:rsidRDefault="005E27A8" w:rsidP="005E27A8">
      <w:pPr>
        <w:tabs>
          <w:tab w:val="left" w:pos="5245"/>
        </w:tabs>
        <w:spacing w:after="0"/>
        <w:jc w:val="both"/>
        <w:rPr>
          <w:rFonts w:ascii="Book Antiqua" w:hAnsi="Book Antiqua" w:cs="Tahoma"/>
          <w:sz w:val="20"/>
        </w:rPr>
      </w:pPr>
      <w:r w:rsidRPr="00736258">
        <w:rPr>
          <w:rFonts w:ascii="Book Antiqua" w:hAnsi="Book Antiqua" w:cs="Tahoma"/>
          <w:sz w:val="20"/>
        </w:rPr>
        <w:t>gdzie:</w:t>
      </w:r>
    </w:p>
    <w:p w14:paraId="30E8FEBD" w14:textId="77777777" w:rsidR="005E27A8" w:rsidRPr="00736258" w:rsidRDefault="005E27A8" w:rsidP="005E27A8">
      <w:pPr>
        <w:tabs>
          <w:tab w:val="left" w:pos="5245"/>
        </w:tabs>
        <w:spacing w:after="0"/>
        <w:jc w:val="both"/>
        <w:rPr>
          <w:rFonts w:ascii="Book Antiqua" w:hAnsi="Book Antiqua" w:cs="Tahoma"/>
          <w:sz w:val="20"/>
        </w:rPr>
      </w:pPr>
      <w:r w:rsidRPr="00736258">
        <w:rPr>
          <w:rFonts w:ascii="Book Antiqua" w:hAnsi="Book Antiqua" w:cs="Tahoma"/>
          <w:sz w:val="20"/>
        </w:rPr>
        <w:t>O – oznacza łączną ocenę, jako sumę punktów w poszczególnych kryteriach</w:t>
      </w:r>
    </w:p>
    <w:p w14:paraId="75816CBA" w14:textId="77777777" w:rsidR="005E27A8" w:rsidRPr="00736258" w:rsidRDefault="005E27A8" w:rsidP="005E27A8">
      <w:pPr>
        <w:tabs>
          <w:tab w:val="left" w:pos="5245"/>
        </w:tabs>
        <w:spacing w:after="0"/>
        <w:jc w:val="both"/>
        <w:rPr>
          <w:rFonts w:ascii="Book Antiqua" w:hAnsi="Book Antiqua" w:cs="Tahoma"/>
          <w:sz w:val="20"/>
        </w:rPr>
      </w:pPr>
      <w:r w:rsidRPr="00736258">
        <w:rPr>
          <w:rFonts w:ascii="Book Antiqua" w:hAnsi="Book Antiqua" w:cs="Tahoma"/>
          <w:sz w:val="20"/>
        </w:rPr>
        <w:t>C – liczba punktów uzyskanych w kryterium „Cena”</w:t>
      </w:r>
    </w:p>
    <w:p w14:paraId="01351422" w14:textId="77777777" w:rsidR="005E27A8" w:rsidRPr="00736258" w:rsidRDefault="005E27A8" w:rsidP="005E27A8">
      <w:pPr>
        <w:tabs>
          <w:tab w:val="left" w:pos="5245"/>
        </w:tabs>
        <w:spacing w:after="0"/>
        <w:jc w:val="both"/>
        <w:rPr>
          <w:rFonts w:ascii="Book Antiqua" w:hAnsi="Book Antiqua" w:cs="Tahoma"/>
          <w:sz w:val="20"/>
        </w:rPr>
      </w:pPr>
      <w:r w:rsidRPr="00736258">
        <w:rPr>
          <w:rFonts w:ascii="Book Antiqua" w:hAnsi="Book Antiqua" w:cs="Tahoma"/>
          <w:sz w:val="20"/>
        </w:rPr>
        <w:t>T – liczba punktów uzyskanych w kryterium – „Termin realizacji zamówienia”</w:t>
      </w:r>
    </w:p>
    <w:p w14:paraId="6C5219DE" w14:textId="77777777" w:rsidR="005E27A8" w:rsidRPr="00736258" w:rsidRDefault="005E27A8" w:rsidP="005E27A8">
      <w:pPr>
        <w:autoSpaceDE w:val="0"/>
        <w:autoSpaceDN w:val="0"/>
        <w:adjustRightInd w:val="0"/>
        <w:spacing w:after="0" w:line="240" w:lineRule="auto"/>
        <w:rPr>
          <w:rFonts w:ascii="Book Antiqua" w:hAnsi="Book Antiqua" w:cs="Tahoma"/>
          <w:b/>
          <w:bCs/>
          <w:color w:val="FF0000"/>
          <w:sz w:val="20"/>
          <w:szCs w:val="21"/>
          <w:lang w:eastAsia="pl-PL"/>
        </w:rPr>
      </w:pPr>
    </w:p>
    <w:p w14:paraId="24B7385C" w14:textId="77777777" w:rsidR="00317084" w:rsidRPr="00736258" w:rsidRDefault="00317084" w:rsidP="005E27A8">
      <w:pPr>
        <w:autoSpaceDE w:val="0"/>
        <w:autoSpaceDN w:val="0"/>
        <w:adjustRightInd w:val="0"/>
        <w:spacing w:after="0" w:line="240" w:lineRule="auto"/>
        <w:rPr>
          <w:rFonts w:ascii="Book Antiqua" w:hAnsi="Book Antiqua" w:cs="Tahoma"/>
          <w:b/>
          <w:bCs/>
          <w:color w:val="FF0000"/>
          <w:sz w:val="20"/>
          <w:szCs w:val="21"/>
          <w:lang w:eastAsia="pl-PL"/>
        </w:rPr>
      </w:pPr>
    </w:p>
    <w:p w14:paraId="23F9F738" w14:textId="77777777" w:rsidR="005E27A8" w:rsidRPr="00736258" w:rsidRDefault="005E27A8" w:rsidP="005E27A8">
      <w:pPr>
        <w:numPr>
          <w:ilvl w:val="0"/>
          <w:numId w:val="3"/>
        </w:numPr>
        <w:tabs>
          <w:tab w:val="left" w:pos="426"/>
        </w:tabs>
        <w:spacing w:after="0" w:line="240" w:lineRule="auto"/>
        <w:ind w:left="425" w:hanging="425"/>
        <w:jc w:val="both"/>
        <w:rPr>
          <w:rFonts w:ascii="Book Antiqua" w:hAnsi="Book Antiqua" w:cs="Tahoma"/>
          <w:sz w:val="20"/>
        </w:rPr>
      </w:pPr>
      <w:r w:rsidRPr="00736258">
        <w:rPr>
          <w:rFonts w:ascii="Book Antiqua" w:hAnsi="Book Antiqua" w:cs="Tahoma"/>
          <w:sz w:val="20"/>
        </w:rPr>
        <w:t xml:space="preserve">Oferty złożone w odpowiedzi na niniejsze zamówienie ocenione będą w oparciu o ww. kryteria </w:t>
      </w:r>
      <w:r w:rsidR="00317084" w:rsidRPr="00736258">
        <w:rPr>
          <w:rFonts w:ascii="Book Antiqua" w:hAnsi="Book Antiqua" w:cs="Tahoma"/>
          <w:sz w:val="20"/>
        </w:rPr>
        <w:br/>
      </w:r>
      <w:r w:rsidRPr="00736258">
        <w:rPr>
          <w:rFonts w:ascii="Book Antiqua" w:hAnsi="Book Antiqua" w:cs="Tahoma"/>
          <w:sz w:val="20"/>
        </w:rPr>
        <w:t>z dokładnością do dwóch miejsc po przecinku.</w:t>
      </w:r>
    </w:p>
    <w:p w14:paraId="478DD1FF" w14:textId="77777777" w:rsidR="005E27A8" w:rsidRPr="00736258" w:rsidRDefault="005E27A8" w:rsidP="005E27A8">
      <w:pPr>
        <w:numPr>
          <w:ilvl w:val="0"/>
          <w:numId w:val="3"/>
        </w:numPr>
        <w:tabs>
          <w:tab w:val="left" w:pos="426"/>
        </w:tabs>
        <w:spacing w:after="0" w:line="240" w:lineRule="auto"/>
        <w:ind w:left="425" w:hanging="425"/>
        <w:jc w:val="both"/>
        <w:rPr>
          <w:rFonts w:ascii="Book Antiqua" w:hAnsi="Book Antiqua" w:cs="Tahoma"/>
          <w:sz w:val="20"/>
        </w:rPr>
      </w:pPr>
      <w:r w:rsidRPr="00736258">
        <w:rPr>
          <w:rFonts w:ascii="Book Antiqua" w:hAnsi="Book Antiqua" w:cs="Tahoma"/>
          <w:sz w:val="20"/>
        </w:rPr>
        <w:t xml:space="preserve">Oferty oceniane będą punktowo. Maksymalna liczba punktów, jaką może uzyskać oferta wynosi łącznie 100 pkt. </w:t>
      </w:r>
    </w:p>
    <w:p w14:paraId="26BDF563" w14:textId="77777777" w:rsidR="005E27A8" w:rsidRPr="00736258" w:rsidRDefault="005E27A8" w:rsidP="005E27A8">
      <w:pPr>
        <w:numPr>
          <w:ilvl w:val="0"/>
          <w:numId w:val="3"/>
        </w:numPr>
        <w:tabs>
          <w:tab w:val="left" w:pos="426"/>
        </w:tabs>
        <w:spacing w:after="0" w:line="240" w:lineRule="auto"/>
        <w:ind w:left="425" w:hanging="425"/>
        <w:jc w:val="both"/>
        <w:rPr>
          <w:rFonts w:ascii="Book Antiqua" w:hAnsi="Book Antiqua" w:cs="Tahoma"/>
          <w:sz w:val="20"/>
        </w:rPr>
      </w:pPr>
      <w:r w:rsidRPr="00736258">
        <w:rPr>
          <w:rFonts w:ascii="Book Antiqua" w:hAnsi="Book Antiqua" w:cs="Tahoma"/>
          <w:sz w:val="20"/>
        </w:rPr>
        <w:t>Oferta, która otrzyma największą, łączną ilość punktów uznana zostanie za najkorzystniejszą.</w:t>
      </w:r>
    </w:p>
    <w:p w14:paraId="607B90F5" w14:textId="77777777" w:rsidR="005E27A8" w:rsidRPr="00736258" w:rsidRDefault="005E27A8" w:rsidP="005E27A8">
      <w:pPr>
        <w:autoSpaceDE w:val="0"/>
        <w:autoSpaceDN w:val="0"/>
        <w:adjustRightInd w:val="0"/>
        <w:spacing w:after="0" w:line="240" w:lineRule="auto"/>
        <w:rPr>
          <w:rFonts w:ascii="Book Antiqua" w:hAnsi="Book Antiqua" w:cs="Tahoma"/>
          <w:b/>
          <w:bCs/>
          <w:color w:val="FF0000"/>
          <w:sz w:val="24"/>
          <w:szCs w:val="24"/>
          <w:lang w:eastAsia="pl-PL"/>
        </w:rPr>
      </w:pPr>
    </w:p>
    <w:p w14:paraId="7F74F778" w14:textId="77777777" w:rsidR="005E27A8" w:rsidRPr="00736258" w:rsidRDefault="005E27A8" w:rsidP="005E27A8">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sz w:val="20"/>
          <w:szCs w:val="20"/>
        </w:rPr>
      </w:pPr>
      <w:r w:rsidRPr="00736258">
        <w:rPr>
          <w:rFonts w:ascii="Book Antiqua" w:hAnsi="Book Antiqua" w:cs="Tahoma"/>
          <w:b/>
          <w:sz w:val="20"/>
          <w:szCs w:val="20"/>
        </w:rPr>
        <w:t xml:space="preserve">MIEJSCE, TERMIN I SPOSÓB ZŁOŻENIA OFERTY </w:t>
      </w:r>
    </w:p>
    <w:p w14:paraId="4546A916" w14:textId="77777777" w:rsidR="005E27A8" w:rsidRPr="00736258" w:rsidRDefault="005E27A8" w:rsidP="005E27A8">
      <w:pPr>
        <w:spacing w:after="0" w:line="240" w:lineRule="auto"/>
        <w:ind w:left="720"/>
        <w:jc w:val="both"/>
        <w:rPr>
          <w:rFonts w:ascii="Book Antiqua" w:hAnsi="Book Antiqua" w:cs="Tahoma"/>
          <w:b/>
          <w:u w:val="single"/>
        </w:rPr>
      </w:pPr>
    </w:p>
    <w:p w14:paraId="42D17973" w14:textId="77777777" w:rsidR="005E27A8" w:rsidRPr="00736258" w:rsidRDefault="005E27A8" w:rsidP="005E27A8">
      <w:pPr>
        <w:numPr>
          <w:ilvl w:val="0"/>
          <w:numId w:val="2"/>
        </w:numPr>
        <w:spacing w:after="120" w:line="240" w:lineRule="auto"/>
        <w:jc w:val="both"/>
        <w:rPr>
          <w:rFonts w:ascii="Book Antiqua" w:eastAsia="Times New Roman" w:hAnsi="Book Antiqua" w:cs="Tahoma"/>
          <w:sz w:val="20"/>
          <w:szCs w:val="20"/>
          <w:lang w:eastAsia="pl-PL"/>
        </w:rPr>
      </w:pPr>
      <w:r w:rsidRPr="00736258">
        <w:rPr>
          <w:rFonts w:ascii="Book Antiqua" w:eastAsia="Times New Roman" w:hAnsi="Book Antiqua" w:cs="Tahoma"/>
          <w:sz w:val="20"/>
          <w:szCs w:val="20"/>
          <w:lang w:eastAsia="pl-PL"/>
        </w:rPr>
        <w:t xml:space="preserve">Ofertę na załączonym druku należy składać w </w:t>
      </w:r>
      <w:r w:rsidRPr="00736258">
        <w:rPr>
          <w:rFonts w:ascii="Book Antiqua" w:hAnsi="Book Antiqua" w:cs="Tahoma"/>
          <w:sz w:val="20"/>
          <w:szCs w:val="20"/>
          <w:lang w:eastAsia="pl-PL"/>
        </w:rPr>
        <w:t>Biurze Projektu Fundacji Lokalnej (I piętro) adres:</w:t>
      </w:r>
      <w:r w:rsidR="007277FE" w:rsidRPr="00736258">
        <w:rPr>
          <w:rFonts w:ascii="Book Antiqua" w:hAnsi="Book Antiqua" w:cs="Tahoma"/>
          <w:sz w:val="20"/>
          <w:szCs w:val="20"/>
          <w:lang w:eastAsia="pl-PL"/>
        </w:rPr>
        <w:t xml:space="preserve"> 84-300 Lębork, ul. Dworcowa 8 </w:t>
      </w:r>
      <w:r w:rsidRPr="00736258">
        <w:rPr>
          <w:rFonts w:ascii="Book Antiqua" w:eastAsia="Times New Roman" w:hAnsi="Book Antiqua" w:cs="Tahoma"/>
          <w:sz w:val="20"/>
          <w:szCs w:val="20"/>
          <w:lang w:eastAsia="pl-PL"/>
        </w:rPr>
        <w:t xml:space="preserve">w terminie </w:t>
      </w:r>
      <w:r w:rsidRPr="00736258">
        <w:rPr>
          <w:rFonts w:ascii="Book Antiqua" w:eastAsia="Times New Roman" w:hAnsi="Book Antiqua" w:cs="Tahoma"/>
          <w:b/>
          <w:bCs/>
          <w:sz w:val="20"/>
          <w:szCs w:val="20"/>
          <w:u w:val="single"/>
          <w:lang w:eastAsia="pl-PL"/>
        </w:rPr>
        <w:t xml:space="preserve">do </w:t>
      </w:r>
      <w:r w:rsidRPr="00736258">
        <w:rPr>
          <w:rFonts w:ascii="Book Antiqua" w:eastAsia="Times New Roman" w:hAnsi="Book Antiqua" w:cs="Tahoma"/>
          <w:b/>
          <w:sz w:val="20"/>
          <w:szCs w:val="20"/>
          <w:u w:val="single"/>
          <w:lang w:eastAsia="pl-PL"/>
        </w:rPr>
        <w:t xml:space="preserve">dnia </w:t>
      </w:r>
      <w:r w:rsidR="007277FE" w:rsidRPr="00736258">
        <w:rPr>
          <w:rFonts w:ascii="Book Antiqua" w:eastAsia="Times New Roman" w:hAnsi="Book Antiqua" w:cs="Tahoma"/>
          <w:b/>
          <w:sz w:val="20"/>
          <w:szCs w:val="20"/>
          <w:u w:val="single"/>
          <w:lang w:eastAsia="pl-PL"/>
        </w:rPr>
        <w:t>1</w:t>
      </w:r>
      <w:r w:rsidR="00CD371D" w:rsidRPr="00736258">
        <w:rPr>
          <w:rFonts w:ascii="Book Antiqua" w:eastAsia="Times New Roman" w:hAnsi="Book Antiqua" w:cs="Tahoma"/>
          <w:b/>
          <w:sz w:val="20"/>
          <w:szCs w:val="20"/>
          <w:u w:val="single"/>
          <w:lang w:eastAsia="pl-PL"/>
        </w:rPr>
        <w:t>9</w:t>
      </w:r>
      <w:r w:rsidR="007277FE" w:rsidRPr="00736258">
        <w:rPr>
          <w:rFonts w:ascii="Book Antiqua" w:eastAsia="Times New Roman" w:hAnsi="Book Antiqua" w:cs="Tahoma"/>
          <w:b/>
          <w:sz w:val="20"/>
          <w:szCs w:val="20"/>
          <w:u w:val="single"/>
          <w:lang w:eastAsia="pl-PL"/>
        </w:rPr>
        <w:t xml:space="preserve"> lipca</w:t>
      </w:r>
      <w:r w:rsidRPr="00736258">
        <w:rPr>
          <w:rFonts w:ascii="Book Antiqua" w:eastAsia="Times New Roman" w:hAnsi="Book Antiqua" w:cs="Tahoma"/>
          <w:b/>
          <w:sz w:val="20"/>
          <w:szCs w:val="20"/>
          <w:u w:val="single"/>
          <w:lang w:eastAsia="pl-PL"/>
        </w:rPr>
        <w:t xml:space="preserve"> 2021 roku do godziny 12:00</w:t>
      </w:r>
      <w:r w:rsidRPr="00736258">
        <w:rPr>
          <w:rFonts w:ascii="Book Antiqua" w:eastAsia="Times New Roman" w:hAnsi="Book Antiqua" w:cs="Tahoma"/>
          <w:sz w:val="20"/>
          <w:szCs w:val="20"/>
          <w:lang w:eastAsia="pl-PL"/>
        </w:rPr>
        <w:t xml:space="preserve"> pod rygorem nie rozpatrzenia oferty wniesionej po tym terminie bez względu na przyczyny opóźnienia. </w:t>
      </w:r>
    </w:p>
    <w:p w14:paraId="792CFD0D" w14:textId="77777777" w:rsidR="005E27A8" w:rsidRPr="00736258" w:rsidRDefault="005E27A8" w:rsidP="005E27A8">
      <w:pPr>
        <w:numPr>
          <w:ilvl w:val="0"/>
          <w:numId w:val="2"/>
        </w:numPr>
        <w:spacing w:after="120" w:line="240" w:lineRule="auto"/>
        <w:jc w:val="both"/>
        <w:rPr>
          <w:rFonts w:ascii="Book Antiqua" w:eastAsia="Times New Roman" w:hAnsi="Book Antiqua" w:cs="Tahoma"/>
          <w:sz w:val="20"/>
          <w:szCs w:val="20"/>
          <w:lang w:eastAsia="pl-PL"/>
        </w:rPr>
      </w:pPr>
      <w:r w:rsidRPr="00736258">
        <w:rPr>
          <w:rFonts w:ascii="Book Antiqua" w:hAnsi="Book Antiqua" w:cs="Tahoma"/>
          <w:sz w:val="20"/>
          <w:szCs w:val="20"/>
        </w:rPr>
        <w:t>Ofertę należy złożyć w zamkniętej kopercie, oznaczonej nazwą Wykonawcy, zaadresowanej do Zamawiającego na jego adres do korespondencji i opisanej następująco:</w:t>
      </w:r>
    </w:p>
    <w:p w14:paraId="4DF4D87A" w14:textId="77777777" w:rsidR="005E27A8" w:rsidRPr="00736258" w:rsidRDefault="005E27A8" w:rsidP="005E27A8">
      <w:pPr>
        <w:tabs>
          <w:tab w:val="left" w:pos="0"/>
        </w:tabs>
        <w:suppressAutoHyphens/>
        <w:autoSpaceDE w:val="0"/>
        <w:autoSpaceDN w:val="0"/>
        <w:spacing w:after="0" w:line="240" w:lineRule="auto"/>
        <w:contextualSpacing/>
        <w:jc w:val="center"/>
        <w:textAlignment w:val="baseline"/>
        <w:rPr>
          <w:rFonts w:ascii="Book Antiqua" w:eastAsia="Times New Roman" w:hAnsi="Book Antiqua" w:cs="Tahoma"/>
          <w:b/>
          <w:i/>
          <w:sz w:val="24"/>
          <w:szCs w:val="24"/>
          <w:lang w:eastAsia="pl-PL"/>
        </w:rPr>
      </w:pPr>
    </w:p>
    <w:p w14:paraId="4521AACB" w14:textId="77777777" w:rsidR="005E27A8" w:rsidRPr="00736258" w:rsidRDefault="005E27A8" w:rsidP="005E27A8">
      <w:pPr>
        <w:tabs>
          <w:tab w:val="left" w:pos="0"/>
        </w:tabs>
        <w:suppressAutoHyphens/>
        <w:autoSpaceDE w:val="0"/>
        <w:autoSpaceDN w:val="0"/>
        <w:spacing w:after="0" w:line="240" w:lineRule="auto"/>
        <w:contextualSpacing/>
        <w:jc w:val="center"/>
        <w:textAlignment w:val="baseline"/>
        <w:rPr>
          <w:rFonts w:ascii="Book Antiqua" w:eastAsia="Times New Roman" w:hAnsi="Book Antiqua" w:cs="Tahoma"/>
          <w:b/>
          <w:i/>
          <w:sz w:val="24"/>
          <w:szCs w:val="24"/>
          <w:lang w:eastAsia="pl-PL"/>
        </w:rPr>
      </w:pPr>
      <w:r w:rsidRPr="00736258">
        <w:rPr>
          <w:rFonts w:ascii="Book Antiqua" w:eastAsia="Times New Roman" w:hAnsi="Book Antiqua" w:cs="Tahoma"/>
          <w:b/>
          <w:i/>
          <w:sz w:val="24"/>
          <w:szCs w:val="24"/>
          <w:lang w:eastAsia="pl-PL"/>
        </w:rPr>
        <w:t xml:space="preserve">„Oferta dotyczy: </w:t>
      </w:r>
    </w:p>
    <w:p w14:paraId="37A20BDB" w14:textId="77777777" w:rsidR="005E27A8" w:rsidRPr="00736258" w:rsidRDefault="0048020F" w:rsidP="005E27A8">
      <w:pPr>
        <w:autoSpaceDE w:val="0"/>
        <w:autoSpaceDN w:val="0"/>
        <w:adjustRightInd w:val="0"/>
        <w:spacing w:after="0" w:line="240" w:lineRule="auto"/>
        <w:ind w:left="567"/>
        <w:jc w:val="both"/>
        <w:rPr>
          <w:rFonts w:ascii="Book Antiqua" w:hAnsi="Book Antiqua" w:cs="Tahoma"/>
          <w:i/>
          <w:sz w:val="20"/>
          <w:szCs w:val="20"/>
        </w:rPr>
      </w:pPr>
      <w:r w:rsidRPr="00736258">
        <w:rPr>
          <w:rFonts w:ascii="Book Antiqua" w:eastAsia="Arial" w:hAnsi="Book Antiqua" w:cs="Tahoma"/>
          <w:b/>
          <w:bCs/>
          <w:kern w:val="3"/>
          <w:sz w:val="20"/>
          <w:szCs w:val="20"/>
          <w:lang w:eastAsia="zh-CN" w:bidi="hi-IN"/>
        </w:rPr>
        <w:t xml:space="preserve">Dostawa materiałów na zajęcia dla uczestników Klubów Rodziny </w:t>
      </w:r>
      <w:r w:rsidRPr="00736258">
        <w:rPr>
          <w:rFonts w:ascii="Book Antiqua" w:eastAsia="Arial" w:hAnsi="Book Antiqua" w:cs="Tahoma"/>
          <w:b/>
          <w:bCs/>
          <w:kern w:val="3"/>
          <w:sz w:val="20"/>
          <w:szCs w:val="20"/>
          <w:lang w:eastAsia="zh-CN" w:bidi="hi-IN"/>
        </w:rPr>
        <w:br/>
        <w:t>w Nowej Wsi, Obliwicach i Chocielewku</w:t>
      </w:r>
      <w:r w:rsidRPr="00736258">
        <w:rPr>
          <w:rFonts w:ascii="Book Antiqua" w:hAnsi="Book Antiqua" w:cs="Tahoma"/>
          <w:b/>
          <w:sz w:val="20"/>
          <w:szCs w:val="20"/>
        </w:rPr>
        <w:t xml:space="preserve"> w ramach projektu pn. „Wsparcie funkcjonowania rodziny zagrożonej wykluczeniem społecznym”</w:t>
      </w:r>
      <w:r w:rsidRPr="00736258">
        <w:rPr>
          <w:rFonts w:ascii="Book Antiqua" w:hAnsi="Book Antiqua" w:cs="Tahoma"/>
          <w:sz w:val="20"/>
          <w:szCs w:val="20"/>
        </w:rPr>
        <w:t xml:space="preserve"> </w:t>
      </w:r>
      <w:r w:rsidR="005E27A8" w:rsidRPr="00736258">
        <w:rPr>
          <w:rFonts w:ascii="Book Antiqua" w:hAnsi="Book Antiqua" w:cs="Tahoma"/>
          <w:sz w:val="20"/>
          <w:szCs w:val="20"/>
        </w:rPr>
        <w:t xml:space="preserve">współfinansowanego ze środków Unii </w:t>
      </w:r>
      <w:r w:rsidR="005E27A8" w:rsidRPr="00736258">
        <w:rPr>
          <w:rFonts w:ascii="Book Antiqua" w:hAnsi="Book Antiqua" w:cs="Tahoma"/>
          <w:sz w:val="20"/>
          <w:szCs w:val="20"/>
        </w:rPr>
        <w:lastRenderedPageBreak/>
        <w:t xml:space="preserve">Europejskiej w ramach Europejskiego Funduszu Społecznego Regionalnego Programu Operacyjnego Województwa Pomorskiego na lata 2014 – 2020, Oś Priorytetowa </w:t>
      </w:r>
      <w:r w:rsidR="005E27A8" w:rsidRPr="00736258">
        <w:rPr>
          <w:rFonts w:ascii="Book Antiqua" w:hAnsi="Book Antiqua" w:cs="Tahoma"/>
          <w:sz w:val="20"/>
          <w:szCs w:val="20"/>
        </w:rPr>
        <w:br/>
        <w:t>06. Integracja, Działanie 06.02. Usługi Społeczne, 06.02.02. Rozwój usług społecznych.</w:t>
      </w:r>
    </w:p>
    <w:p w14:paraId="5EADAFCA" w14:textId="77777777" w:rsidR="005E27A8" w:rsidRPr="00736258" w:rsidRDefault="005E27A8" w:rsidP="005E27A8">
      <w:pPr>
        <w:spacing w:after="120" w:line="360" w:lineRule="auto"/>
        <w:ind w:left="284" w:firstLine="850"/>
        <w:jc w:val="center"/>
        <w:rPr>
          <w:rFonts w:ascii="Book Antiqua" w:hAnsi="Book Antiqua" w:cs="Tahoma"/>
          <w:b/>
          <w:sz w:val="24"/>
          <w:szCs w:val="24"/>
        </w:rPr>
      </w:pPr>
      <w:r w:rsidRPr="00736258">
        <w:rPr>
          <w:rFonts w:ascii="Book Antiqua" w:hAnsi="Book Antiqua" w:cs="Tahoma"/>
          <w:b/>
          <w:sz w:val="24"/>
          <w:szCs w:val="24"/>
        </w:rPr>
        <w:t xml:space="preserve">NIE OTWIERAĆ PRZED </w:t>
      </w:r>
      <w:r w:rsidR="007277FE" w:rsidRPr="00736258">
        <w:rPr>
          <w:rFonts w:ascii="Book Antiqua" w:hAnsi="Book Antiqua" w:cs="Tahoma"/>
          <w:b/>
          <w:sz w:val="24"/>
          <w:szCs w:val="24"/>
        </w:rPr>
        <w:t>1</w:t>
      </w:r>
      <w:r w:rsidR="00CD371D" w:rsidRPr="00736258">
        <w:rPr>
          <w:rFonts w:ascii="Book Antiqua" w:hAnsi="Book Antiqua" w:cs="Tahoma"/>
          <w:b/>
          <w:sz w:val="24"/>
          <w:szCs w:val="24"/>
        </w:rPr>
        <w:t>9</w:t>
      </w:r>
      <w:r w:rsidR="007277FE" w:rsidRPr="00736258">
        <w:rPr>
          <w:rFonts w:ascii="Book Antiqua" w:hAnsi="Book Antiqua" w:cs="Tahoma"/>
          <w:b/>
          <w:sz w:val="24"/>
          <w:szCs w:val="24"/>
        </w:rPr>
        <w:t xml:space="preserve"> lipca</w:t>
      </w:r>
      <w:r w:rsidRPr="00736258">
        <w:rPr>
          <w:rFonts w:ascii="Book Antiqua" w:hAnsi="Book Antiqua" w:cs="Tahoma"/>
          <w:b/>
          <w:sz w:val="24"/>
          <w:szCs w:val="24"/>
        </w:rPr>
        <w:t xml:space="preserve"> 2021 roku godz. 12:15</w:t>
      </w:r>
    </w:p>
    <w:p w14:paraId="483DD36A" w14:textId="0D6898CC" w:rsidR="005E27A8" w:rsidRPr="00736258" w:rsidRDefault="005E27A8" w:rsidP="005E27A8">
      <w:pPr>
        <w:pStyle w:val="Akapitzlist"/>
        <w:tabs>
          <w:tab w:val="left" w:pos="567"/>
        </w:tabs>
        <w:autoSpaceDE w:val="0"/>
        <w:ind w:left="567"/>
        <w:jc w:val="both"/>
        <w:rPr>
          <w:rFonts w:ascii="Book Antiqua" w:hAnsi="Book Antiqua" w:cs="Tahoma"/>
          <w:bCs/>
          <w:sz w:val="20"/>
          <w:szCs w:val="20"/>
        </w:rPr>
      </w:pPr>
    </w:p>
    <w:p w14:paraId="00BA811C" w14:textId="0DF7CF17" w:rsidR="00BD069D" w:rsidRPr="00736258" w:rsidRDefault="00BD069D" w:rsidP="005E27A8">
      <w:pPr>
        <w:pStyle w:val="Akapitzlist"/>
        <w:tabs>
          <w:tab w:val="left" w:pos="567"/>
        </w:tabs>
        <w:autoSpaceDE w:val="0"/>
        <w:ind w:left="567"/>
        <w:jc w:val="both"/>
        <w:rPr>
          <w:rFonts w:ascii="Book Antiqua" w:hAnsi="Book Antiqua" w:cs="Tahoma"/>
          <w:bCs/>
          <w:sz w:val="20"/>
          <w:szCs w:val="20"/>
        </w:rPr>
      </w:pPr>
    </w:p>
    <w:p w14:paraId="76D05682" w14:textId="77777777" w:rsidR="00BD069D" w:rsidRPr="00736258" w:rsidRDefault="00BD069D" w:rsidP="005E27A8">
      <w:pPr>
        <w:pStyle w:val="Akapitzlist"/>
        <w:tabs>
          <w:tab w:val="left" w:pos="567"/>
        </w:tabs>
        <w:autoSpaceDE w:val="0"/>
        <w:ind w:left="567"/>
        <w:jc w:val="both"/>
        <w:rPr>
          <w:rFonts w:ascii="Book Antiqua" w:hAnsi="Book Antiqua" w:cs="Tahoma"/>
          <w:bCs/>
          <w:sz w:val="20"/>
          <w:szCs w:val="20"/>
        </w:rPr>
      </w:pPr>
    </w:p>
    <w:p w14:paraId="06E46D17" w14:textId="77777777" w:rsidR="005E27A8" w:rsidRPr="00736258" w:rsidRDefault="005E27A8" w:rsidP="005E27A8">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bCs/>
          <w:sz w:val="20"/>
          <w:szCs w:val="20"/>
        </w:rPr>
      </w:pPr>
      <w:r w:rsidRPr="00736258">
        <w:rPr>
          <w:rFonts w:ascii="Book Antiqua" w:hAnsi="Book Antiqua" w:cs="Tahoma"/>
          <w:b/>
          <w:bCs/>
          <w:sz w:val="20"/>
          <w:szCs w:val="20"/>
        </w:rPr>
        <w:t>MIEJSCE i TERMIN SKŁADANIA OFERT:</w:t>
      </w:r>
    </w:p>
    <w:p w14:paraId="0439CE32"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bCs/>
          <w:sz w:val="20"/>
          <w:szCs w:val="20"/>
        </w:rPr>
      </w:pPr>
      <w:r w:rsidRPr="00736258">
        <w:rPr>
          <w:rFonts w:ascii="Book Antiqua" w:hAnsi="Book Antiqua" w:cs="Tahoma"/>
          <w:bCs/>
          <w:sz w:val="20"/>
          <w:szCs w:val="20"/>
        </w:rPr>
        <w:t xml:space="preserve">Ofertę należy złożyć w Biurze Projektu Fundacji Lokalnej (I piętro) adres: 84-300 Lębork, </w:t>
      </w:r>
      <w:r w:rsidRPr="00736258">
        <w:rPr>
          <w:rFonts w:ascii="Book Antiqua" w:hAnsi="Book Antiqua" w:cs="Tahoma"/>
          <w:bCs/>
          <w:sz w:val="20"/>
          <w:szCs w:val="20"/>
        </w:rPr>
        <w:br/>
        <w:t xml:space="preserve">ul. Dworcowa 8. </w:t>
      </w:r>
    </w:p>
    <w:p w14:paraId="38A8088A"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bCs/>
          <w:sz w:val="20"/>
          <w:szCs w:val="20"/>
        </w:rPr>
      </w:pPr>
      <w:r w:rsidRPr="00736258">
        <w:rPr>
          <w:rFonts w:ascii="Book Antiqua" w:hAnsi="Book Antiqua" w:cs="Tahoma"/>
          <w:bCs/>
          <w:sz w:val="20"/>
          <w:szCs w:val="20"/>
        </w:rPr>
        <w:t>Ofertę można złożyć osobiście lub przesłać pocztą (liczy się data wpływu do Zamawiającego).</w:t>
      </w:r>
    </w:p>
    <w:p w14:paraId="215C6EB3"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b/>
          <w:bCs/>
          <w:sz w:val="20"/>
          <w:szCs w:val="20"/>
        </w:rPr>
      </w:pPr>
      <w:r w:rsidRPr="00736258">
        <w:rPr>
          <w:rFonts w:ascii="Book Antiqua" w:hAnsi="Book Antiqua" w:cs="Tahoma"/>
          <w:b/>
          <w:bCs/>
          <w:sz w:val="20"/>
          <w:szCs w:val="20"/>
        </w:rPr>
        <w:t xml:space="preserve">Termin składania ofert: </w:t>
      </w:r>
      <w:r w:rsidR="007277FE" w:rsidRPr="00736258">
        <w:rPr>
          <w:rFonts w:ascii="Book Antiqua" w:hAnsi="Book Antiqua" w:cs="Tahoma"/>
          <w:b/>
          <w:bCs/>
          <w:sz w:val="20"/>
          <w:szCs w:val="20"/>
        </w:rPr>
        <w:t>1</w:t>
      </w:r>
      <w:r w:rsidR="00CD371D" w:rsidRPr="00736258">
        <w:rPr>
          <w:rFonts w:ascii="Book Antiqua" w:hAnsi="Book Antiqua" w:cs="Tahoma"/>
          <w:b/>
          <w:bCs/>
          <w:sz w:val="20"/>
          <w:szCs w:val="20"/>
        </w:rPr>
        <w:t>9</w:t>
      </w:r>
      <w:r w:rsidR="007277FE" w:rsidRPr="00736258">
        <w:rPr>
          <w:rFonts w:ascii="Book Antiqua" w:hAnsi="Book Antiqua" w:cs="Tahoma"/>
          <w:b/>
          <w:bCs/>
          <w:sz w:val="20"/>
          <w:szCs w:val="20"/>
        </w:rPr>
        <w:t>.07</w:t>
      </w:r>
      <w:r w:rsidRPr="00736258">
        <w:rPr>
          <w:rFonts w:ascii="Book Antiqua" w:hAnsi="Book Antiqua" w:cs="Tahoma"/>
          <w:b/>
          <w:bCs/>
          <w:sz w:val="20"/>
          <w:szCs w:val="20"/>
        </w:rPr>
        <w:t>.2021 roku, do godz. 12:00.</w:t>
      </w:r>
    </w:p>
    <w:p w14:paraId="720F9753"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bCs/>
          <w:sz w:val="20"/>
          <w:szCs w:val="20"/>
        </w:rPr>
      </w:pPr>
      <w:r w:rsidRPr="00736258">
        <w:rPr>
          <w:rFonts w:ascii="Book Antiqua" w:hAnsi="Book Antiqua" w:cs="Tahoma"/>
          <w:bCs/>
          <w:sz w:val="20"/>
          <w:szCs w:val="20"/>
        </w:rPr>
        <w:t xml:space="preserve">Otwarcie ofert nastąpi w dniu </w:t>
      </w:r>
      <w:r w:rsidR="007277FE" w:rsidRPr="00736258">
        <w:rPr>
          <w:rFonts w:ascii="Book Antiqua" w:hAnsi="Book Antiqua" w:cs="Tahoma"/>
          <w:bCs/>
          <w:sz w:val="20"/>
          <w:szCs w:val="20"/>
        </w:rPr>
        <w:t>1</w:t>
      </w:r>
      <w:r w:rsidR="00CD371D" w:rsidRPr="00736258">
        <w:rPr>
          <w:rFonts w:ascii="Book Antiqua" w:hAnsi="Book Antiqua" w:cs="Tahoma"/>
          <w:bCs/>
          <w:sz w:val="20"/>
          <w:szCs w:val="20"/>
        </w:rPr>
        <w:t>9</w:t>
      </w:r>
      <w:r w:rsidR="007277FE" w:rsidRPr="00736258">
        <w:rPr>
          <w:rFonts w:ascii="Book Antiqua" w:hAnsi="Book Antiqua" w:cs="Tahoma"/>
          <w:bCs/>
          <w:sz w:val="20"/>
          <w:szCs w:val="20"/>
        </w:rPr>
        <w:t>.07</w:t>
      </w:r>
      <w:r w:rsidRPr="00736258">
        <w:rPr>
          <w:rFonts w:ascii="Book Antiqua" w:hAnsi="Book Antiqua" w:cs="Tahoma"/>
          <w:bCs/>
          <w:sz w:val="20"/>
          <w:szCs w:val="20"/>
        </w:rPr>
        <w:t>.2021 roku o godz. 12:15.</w:t>
      </w:r>
    </w:p>
    <w:p w14:paraId="5B2D443C" w14:textId="77777777" w:rsidR="005E27A8" w:rsidRPr="00736258" w:rsidRDefault="005E27A8" w:rsidP="005E27A8">
      <w:pPr>
        <w:spacing w:after="0" w:line="240" w:lineRule="auto"/>
        <w:ind w:left="4248" w:firstLine="708"/>
        <w:jc w:val="both"/>
        <w:rPr>
          <w:rFonts w:ascii="Book Antiqua" w:eastAsia="Times New Roman" w:hAnsi="Book Antiqua" w:cs="Tahoma"/>
          <w:sz w:val="24"/>
          <w:szCs w:val="24"/>
          <w:lang w:eastAsia="pl-PL"/>
        </w:rPr>
      </w:pPr>
    </w:p>
    <w:p w14:paraId="729FA003" w14:textId="77777777" w:rsidR="005E27A8" w:rsidRPr="00736258" w:rsidRDefault="005E27A8" w:rsidP="005E27A8">
      <w:pPr>
        <w:widowControl w:val="0"/>
        <w:numPr>
          <w:ilvl w:val="0"/>
          <w:numId w:val="11"/>
        </w:numPr>
        <w:tabs>
          <w:tab w:val="left" w:pos="567"/>
        </w:tabs>
        <w:suppressAutoHyphens/>
        <w:spacing w:after="0" w:line="240" w:lineRule="auto"/>
        <w:ind w:left="567" w:hanging="567"/>
        <w:contextualSpacing/>
        <w:outlineLvl w:val="2"/>
        <w:rPr>
          <w:rFonts w:ascii="Book Antiqua" w:hAnsi="Book Antiqua" w:cs="Tahoma"/>
          <w:b/>
          <w:bCs/>
          <w:sz w:val="20"/>
          <w:szCs w:val="20"/>
        </w:rPr>
      </w:pPr>
      <w:r w:rsidRPr="00736258">
        <w:rPr>
          <w:rFonts w:ascii="Book Antiqua" w:hAnsi="Book Antiqua" w:cs="Tahoma"/>
          <w:b/>
          <w:bCs/>
          <w:sz w:val="20"/>
          <w:szCs w:val="20"/>
        </w:rPr>
        <w:t>OPIS SPOSOBU POROZUMIEWANIA SIĘ ZAMAWIAJĄCEGO Z WYKONAWCAMI</w:t>
      </w:r>
    </w:p>
    <w:p w14:paraId="70CA9AB5"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sz w:val="20"/>
          <w:szCs w:val="20"/>
          <w:lang w:eastAsia="pl-PL"/>
        </w:rPr>
      </w:pPr>
      <w:r w:rsidRPr="00736258">
        <w:rPr>
          <w:rFonts w:ascii="Book Antiqua" w:hAnsi="Book Antiqua" w:cs="Tahoma"/>
          <w:sz w:val="20"/>
          <w:szCs w:val="20"/>
          <w:lang w:eastAsia="pl-PL"/>
        </w:rPr>
        <w:t>Oświadczenia, wnioski, zawiadomienia i informacje, Zamawiający i Wykonawcy przekazują pisemnie, lub drogą elektroniczną, z zastrzeżeniem pkt. 2.</w:t>
      </w:r>
    </w:p>
    <w:p w14:paraId="279E0944"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sz w:val="20"/>
          <w:szCs w:val="20"/>
          <w:lang w:eastAsia="pl-PL"/>
        </w:rPr>
      </w:pPr>
      <w:r w:rsidRPr="00736258">
        <w:rPr>
          <w:rFonts w:ascii="Book Antiqua" w:hAnsi="Book Antiqua" w:cs="Tahoma"/>
          <w:sz w:val="20"/>
          <w:szCs w:val="20"/>
          <w:lang w:eastAsia="pl-PL"/>
        </w:rPr>
        <w:t>Oferta wraz z wymaganymi załącznikami musi być złożona w formie pisemnej.</w:t>
      </w:r>
    </w:p>
    <w:p w14:paraId="74D644C0"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sz w:val="20"/>
          <w:szCs w:val="20"/>
          <w:lang w:eastAsia="pl-PL"/>
        </w:rPr>
      </w:pPr>
      <w:r w:rsidRPr="00736258">
        <w:rPr>
          <w:rFonts w:ascii="Book Antiqua" w:hAnsi="Book Antiqua" w:cs="Tahoma"/>
          <w:sz w:val="20"/>
          <w:szCs w:val="20"/>
          <w:lang w:eastAsia="pl-PL"/>
        </w:rPr>
        <w:t xml:space="preserve">Adres Zamawiającego do korespondencji, oraz dane e-mail zawiera pkt. I </w:t>
      </w:r>
      <w:r w:rsidRPr="00736258">
        <w:rPr>
          <w:rFonts w:ascii="Book Antiqua" w:hAnsi="Book Antiqua" w:cs="Tahoma"/>
          <w:sz w:val="20"/>
          <w:szCs w:val="20"/>
        </w:rPr>
        <w:t>zapytania ofertowego</w:t>
      </w:r>
      <w:r w:rsidRPr="00736258">
        <w:rPr>
          <w:rFonts w:ascii="Book Antiqua" w:hAnsi="Book Antiqua" w:cs="Tahoma"/>
          <w:sz w:val="20"/>
          <w:szCs w:val="20"/>
          <w:lang w:eastAsia="pl-PL"/>
        </w:rPr>
        <w:t>.</w:t>
      </w:r>
    </w:p>
    <w:p w14:paraId="5B186BCA" w14:textId="77777777" w:rsidR="005E27A8" w:rsidRPr="00736258" w:rsidRDefault="005E27A8" w:rsidP="005E27A8">
      <w:pPr>
        <w:pStyle w:val="Akapitzlist"/>
        <w:numPr>
          <w:ilvl w:val="6"/>
          <w:numId w:val="12"/>
        </w:numPr>
        <w:spacing w:after="0" w:line="240" w:lineRule="auto"/>
        <w:ind w:left="851" w:hanging="283"/>
        <w:jc w:val="both"/>
        <w:rPr>
          <w:rFonts w:ascii="Book Antiqua" w:hAnsi="Book Antiqua" w:cs="Tahoma"/>
          <w:sz w:val="20"/>
          <w:szCs w:val="20"/>
          <w:lang w:eastAsia="pl-PL"/>
        </w:rPr>
      </w:pPr>
      <w:r w:rsidRPr="00736258">
        <w:rPr>
          <w:rFonts w:ascii="Book Antiqua" w:hAnsi="Book Antiqua" w:cs="Tahoma"/>
          <w:sz w:val="20"/>
          <w:szCs w:val="20"/>
          <w:lang w:eastAsia="pl-PL"/>
        </w:rPr>
        <w:t>W przypadku dokumentów lub informacji przekazanych drogą elektroniczną każda ze stron, na żądanie drugiej, niezwłocznie potwierdza fakt ich otrzymania.</w:t>
      </w:r>
    </w:p>
    <w:p w14:paraId="52EC0FE7" w14:textId="77777777" w:rsidR="005E27A8" w:rsidRPr="00736258" w:rsidRDefault="005E27A8" w:rsidP="005E27A8">
      <w:pPr>
        <w:pStyle w:val="Akapitzlist"/>
        <w:ind w:left="4320"/>
        <w:jc w:val="both"/>
        <w:rPr>
          <w:rFonts w:ascii="Book Antiqua" w:hAnsi="Book Antiqua" w:cs="Tahoma"/>
          <w:bCs/>
          <w:sz w:val="20"/>
          <w:szCs w:val="20"/>
        </w:rPr>
      </w:pPr>
    </w:p>
    <w:p w14:paraId="452B03DC" w14:textId="77777777" w:rsidR="005E27A8" w:rsidRPr="00736258" w:rsidRDefault="005E27A8" w:rsidP="005E27A8">
      <w:pPr>
        <w:spacing w:after="0" w:line="240" w:lineRule="auto"/>
        <w:jc w:val="center"/>
        <w:rPr>
          <w:rFonts w:ascii="Book Antiqua" w:eastAsia="Times New Roman" w:hAnsi="Book Antiqua" w:cs="Tahoma"/>
          <w:sz w:val="24"/>
          <w:szCs w:val="24"/>
          <w:lang w:eastAsia="pl-PL"/>
        </w:rPr>
      </w:pPr>
    </w:p>
    <w:p w14:paraId="1E3FDAD4" w14:textId="77777777" w:rsidR="005E27A8" w:rsidRPr="00736258" w:rsidRDefault="005E27A8" w:rsidP="005E27A8">
      <w:pPr>
        <w:spacing w:after="0" w:line="240" w:lineRule="auto"/>
        <w:jc w:val="center"/>
        <w:rPr>
          <w:rFonts w:ascii="Book Antiqua" w:eastAsia="Times New Roman" w:hAnsi="Book Antiqua" w:cs="Tahoma"/>
          <w:sz w:val="24"/>
          <w:szCs w:val="24"/>
          <w:lang w:eastAsia="pl-PL"/>
        </w:rPr>
      </w:pPr>
    </w:p>
    <w:p w14:paraId="12BAAA92" w14:textId="77777777" w:rsidR="005E27A8" w:rsidRPr="00736258" w:rsidRDefault="005E27A8" w:rsidP="005E27A8">
      <w:pPr>
        <w:spacing w:after="0" w:line="240" w:lineRule="auto"/>
        <w:jc w:val="center"/>
        <w:rPr>
          <w:rFonts w:ascii="Book Antiqua" w:eastAsia="Times New Roman" w:hAnsi="Book Antiqua" w:cs="Tahoma"/>
          <w:sz w:val="24"/>
          <w:szCs w:val="24"/>
          <w:lang w:eastAsia="pl-PL"/>
        </w:rPr>
      </w:pPr>
    </w:p>
    <w:p w14:paraId="1E2E5551" w14:textId="77777777" w:rsidR="005E27A8" w:rsidRPr="00736258" w:rsidRDefault="005E27A8" w:rsidP="005E27A8">
      <w:pPr>
        <w:spacing w:after="0" w:line="240" w:lineRule="auto"/>
        <w:jc w:val="center"/>
        <w:rPr>
          <w:rFonts w:ascii="Book Antiqua" w:eastAsia="Times New Roman" w:hAnsi="Book Antiqua" w:cs="Tahoma"/>
          <w:sz w:val="20"/>
          <w:szCs w:val="20"/>
          <w:lang w:eastAsia="pl-PL"/>
        </w:rPr>
      </w:pPr>
      <w:r w:rsidRPr="00736258">
        <w:rPr>
          <w:rFonts w:ascii="Book Antiqua" w:eastAsia="Times New Roman" w:hAnsi="Book Antiqua" w:cs="Tahoma"/>
          <w:sz w:val="20"/>
          <w:szCs w:val="20"/>
          <w:lang w:eastAsia="pl-PL"/>
        </w:rPr>
        <w:t>………………………………………………..</w:t>
      </w:r>
    </w:p>
    <w:p w14:paraId="728BD9B1" w14:textId="77777777" w:rsidR="005E27A8" w:rsidRPr="00A954E1" w:rsidRDefault="005E27A8" w:rsidP="005E27A8">
      <w:pPr>
        <w:spacing w:after="0" w:line="240" w:lineRule="auto"/>
        <w:jc w:val="center"/>
        <w:rPr>
          <w:rFonts w:ascii="Book Antiqua" w:eastAsia="Times New Roman" w:hAnsi="Book Antiqua" w:cs="Tahoma"/>
          <w:i/>
          <w:sz w:val="20"/>
          <w:szCs w:val="20"/>
          <w:lang w:eastAsia="pl-PL"/>
        </w:rPr>
      </w:pPr>
      <w:r w:rsidRPr="00736258">
        <w:rPr>
          <w:rFonts w:ascii="Book Antiqua" w:eastAsia="Times New Roman" w:hAnsi="Book Antiqua" w:cs="Tahoma"/>
          <w:i/>
          <w:sz w:val="20"/>
          <w:szCs w:val="20"/>
          <w:lang w:eastAsia="pl-PL"/>
        </w:rPr>
        <w:t>(data i podpis osoby upoważnionej)</w:t>
      </w:r>
    </w:p>
    <w:p w14:paraId="7A2B5043" w14:textId="77777777" w:rsidR="008D0854" w:rsidRPr="00A954E1" w:rsidRDefault="008D0854" w:rsidP="005E27A8">
      <w:pPr>
        <w:jc w:val="both"/>
        <w:rPr>
          <w:rFonts w:ascii="Book Antiqua" w:eastAsia="Times New Roman" w:hAnsi="Book Antiqua"/>
          <w:i/>
          <w:sz w:val="20"/>
          <w:szCs w:val="20"/>
          <w:lang w:eastAsia="pl-PL"/>
        </w:rPr>
      </w:pPr>
    </w:p>
    <w:sectPr w:rsidR="008D0854" w:rsidRPr="00A954E1" w:rsidSect="005C32AB">
      <w:head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EFF5" w14:textId="77777777" w:rsidR="00982EAC" w:rsidRDefault="00982EAC" w:rsidP="00716E99">
      <w:pPr>
        <w:spacing w:after="0" w:line="240" w:lineRule="auto"/>
      </w:pPr>
      <w:r>
        <w:separator/>
      </w:r>
    </w:p>
  </w:endnote>
  <w:endnote w:type="continuationSeparator" w:id="0">
    <w:p w14:paraId="7004B0F7" w14:textId="77777777" w:rsidR="00982EAC" w:rsidRDefault="00982EAC" w:rsidP="0071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72C3" w14:textId="77777777" w:rsidR="00982EAC" w:rsidRDefault="00982EAC" w:rsidP="00716E99">
      <w:pPr>
        <w:spacing w:after="0" w:line="240" w:lineRule="auto"/>
      </w:pPr>
      <w:r>
        <w:separator/>
      </w:r>
    </w:p>
  </w:footnote>
  <w:footnote w:type="continuationSeparator" w:id="0">
    <w:p w14:paraId="5B4B4AF3" w14:textId="77777777" w:rsidR="00982EAC" w:rsidRDefault="00982EAC" w:rsidP="00716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F7C" w14:textId="77777777" w:rsidR="008D0854" w:rsidRDefault="008D0854">
    <w:pPr>
      <w:pStyle w:val="Nagwek"/>
    </w:pPr>
    <w:r>
      <w:rPr>
        <w:noProof/>
        <w:lang w:eastAsia="pl-PL"/>
      </w:rPr>
      <w:drawing>
        <wp:anchor distT="0" distB="0" distL="114300" distR="114300" simplePos="0" relativeHeight="251659264" behindDoc="0" locked="0" layoutInCell="0" allowOverlap="1" wp14:anchorId="0D49F6B3" wp14:editId="6989D78A">
          <wp:simplePos x="0" y="0"/>
          <wp:positionH relativeFrom="page">
            <wp:posOffset>318770</wp:posOffset>
          </wp:positionH>
          <wp:positionV relativeFrom="page">
            <wp:posOffset>315595</wp:posOffset>
          </wp:positionV>
          <wp:extent cx="7019925" cy="752475"/>
          <wp:effectExtent l="0" t="0" r="9525" b="9525"/>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1CD0"/>
    <w:multiLevelType w:val="hybridMultilevel"/>
    <w:tmpl w:val="B470A8AA"/>
    <w:lvl w:ilvl="0" w:tplc="72EE7B40">
      <w:start w:val="1"/>
      <w:numFmt w:val="upperRoman"/>
      <w:lvlText w:val="%1."/>
      <w:lvlJc w:val="left"/>
      <w:pPr>
        <w:ind w:left="1004" w:hanging="720"/>
      </w:pPr>
    </w:lvl>
    <w:lvl w:ilvl="1" w:tplc="16A86B02">
      <w:start w:val="1"/>
      <w:numFmt w:val="lowerLetter"/>
      <w:lvlText w:val="%2)"/>
      <w:lvlJc w:val="left"/>
      <w:pPr>
        <w:tabs>
          <w:tab w:val="num" w:pos="1440"/>
        </w:tabs>
        <w:ind w:left="1440" w:hanging="360"/>
      </w:pPr>
      <w:rPr>
        <w:b w:val="0"/>
        <w:i w:val="0"/>
        <w:sz w:val="18"/>
        <w:szCs w:val="18"/>
      </w:rPr>
    </w:lvl>
    <w:lvl w:ilvl="2" w:tplc="0AE2D830">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C89789E"/>
    <w:multiLevelType w:val="hybridMultilevel"/>
    <w:tmpl w:val="20E08860"/>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B47E9F"/>
    <w:multiLevelType w:val="hybridMultilevel"/>
    <w:tmpl w:val="67B045D8"/>
    <w:lvl w:ilvl="0" w:tplc="4B2C3296">
      <w:start w:val="1"/>
      <w:numFmt w:val="upperRoman"/>
      <w:lvlText w:val="%1."/>
      <w:lvlJc w:val="left"/>
      <w:pPr>
        <w:ind w:left="720" w:hanging="720"/>
      </w:pPr>
      <w:rPr>
        <w:rFonts w:hint="default"/>
        <w:b/>
      </w:rPr>
    </w:lvl>
    <w:lvl w:ilvl="1" w:tplc="F68C07D2">
      <w:start w:val="1"/>
      <w:numFmt w:val="decimal"/>
      <w:lvlText w:val="%2."/>
      <w:lvlJc w:val="left"/>
      <w:pPr>
        <w:ind w:left="1440" w:hanging="360"/>
      </w:pPr>
      <w:rPr>
        <w:rFonts w:ascii="Tahoma" w:eastAsia="Calibri" w:hAnsi="Tahoma" w:cs="Tahoma" w:hint="default"/>
        <w:b w:val="0"/>
        <w:bCs w:val="0"/>
        <w:sz w:val="20"/>
        <w:szCs w:val="20"/>
      </w:rPr>
    </w:lvl>
    <w:lvl w:ilvl="2" w:tplc="0415001B">
      <w:start w:val="1"/>
      <w:numFmt w:val="lowerRoman"/>
      <w:lvlText w:val="%3."/>
      <w:lvlJc w:val="right"/>
      <w:pPr>
        <w:ind w:left="2160" w:hanging="180"/>
      </w:pPr>
    </w:lvl>
    <w:lvl w:ilvl="3" w:tplc="9EB06B0A">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F43E96CE">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2518DF"/>
    <w:multiLevelType w:val="hybridMultilevel"/>
    <w:tmpl w:val="60BC9E3C"/>
    <w:lvl w:ilvl="0" w:tplc="04150017">
      <w:start w:val="1"/>
      <w:numFmt w:val="lowerLetter"/>
      <w:lvlText w:val="%1)"/>
      <w:lvlJc w:val="left"/>
      <w:pPr>
        <w:ind w:left="1003" w:hanging="360"/>
      </w:p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4" w15:restartNumberingAfterBreak="0">
    <w:nsid w:val="3EBE2DAC"/>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80965"/>
    <w:multiLevelType w:val="hybridMultilevel"/>
    <w:tmpl w:val="A25C55EA"/>
    <w:lvl w:ilvl="0" w:tplc="8152B7A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C02FF"/>
    <w:multiLevelType w:val="hybridMultilevel"/>
    <w:tmpl w:val="0DC24C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C65D3B"/>
    <w:multiLevelType w:val="hybridMultilevel"/>
    <w:tmpl w:val="F3B4E6BE"/>
    <w:lvl w:ilvl="0" w:tplc="BB0E7BEE">
      <w:start w:val="1"/>
      <w:numFmt w:val="decimal"/>
      <w:lvlText w:val="%1."/>
      <w:lvlJc w:val="left"/>
      <w:pPr>
        <w:ind w:left="501" w:hanging="360"/>
      </w:pPr>
      <w:rPr>
        <w:sz w:val="20"/>
        <w:szCs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 w15:restartNumberingAfterBreak="0">
    <w:nsid w:val="5627574B"/>
    <w:multiLevelType w:val="hybridMultilevel"/>
    <w:tmpl w:val="1A4EA0B8"/>
    <w:lvl w:ilvl="0" w:tplc="1A94EFC4">
      <w:start w:val="1"/>
      <w:numFmt w:val="decimal"/>
      <w:lvlText w:val="%1."/>
      <w:lvlJc w:val="left"/>
      <w:pPr>
        <w:ind w:left="720" w:hanging="360"/>
      </w:pPr>
      <w:rPr>
        <w:b/>
        <w:bCs/>
        <w:i w:val="0"/>
        <w:i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54CB1B8">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EF4D2C"/>
    <w:multiLevelType w:val="hybridMultilevel"/>
    <w:tmpl w:val="4DCC079C"/>
    <w:lvl w:ilvl="0" w:tplc="B6F437A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144E42"/>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7038CD"/>
    <w:multiLevelType w:val="hybridMultilevel"/>
    <w:tmpl w:val="FE6C39FC"/>
    <w:lvl w:ilvl="0" w:tplc="04150001">
      <w:start w:val="1"/>
      <w:numFmt w:val="bullet"/>
      <w:lvlText w:val=""/>
      <w:lvlJc w:val="left"/>
      <w:pPr>
        <w:tabs>
          <w:tab w:val="num" w:pos="1812"/>
        </w:tabs>
        <w:ind w:left="1812" w:hanging="360"/>
      </w:pPr>
      <w:rPr>
        <w:rFonts w:ascii="Symbol" w:hAnsi="Symbol" w:hint="default"/>
      </w:rPr>
    </w:lvl>
    <w:lvl w:ilvl="1" w:tplc="6194E996">
      <w:start w:val="1"/>
      <w:numFmt w:val="bullet"/>
      <w:lvlText w:val=""/>
      <w:lvlJc w:val="left"/>
      <w:pPr>
        <w:ind w:left="384" w:hanging="360"/>
      </w:pPr>
      <w:rPr>
        <w:rFonts w:ascii="Symbol" w:hAnsi="Symbol" w:hint="default"/>
      </w:rPr>
    </w:lvl>
    <w:lvl w:ilvl="2" w:tplc="E76E077E">
      <w:start w:val="1"/>
      <w:numFmt w:val="decimal"/>
      <w:lvlText w:val="%3."/>
      <w:lvlJc w:val="left"/>
      <w:pPr>
        <w:ind w:left="1284" w:hanging="360"/>
      </w:pPr>
      <w:rPr>
        <w:rFonts w:hint="default"/>
        <w:b/>
        <w:bCs/>
      </w:rPr>
    </w:lvl>
    <w:lvl w:ilvl="3" w:tplc="0415000F" w:tentative="1">
      <w:start w:val="1"/>
      <w:numFmt w:val="decimal"/>
      <w:lvlText w:val="%4."/>
      <w:lvlJc w:val="left"/>
      <w:pPr>
        <w:ind w:left="1824" w:hanging="360"/>
      </w:pPr>
    </w:lvl>
    <w:lvl w:ilvl="4" w:tplc="04150019" w:tentative="1">
      <w:start w:val="1"/>
      <w:numFmt w:val="lowerLetter"/>
      <w:lvlText w:val="%5."/>
      <w:lvlJc w:val="left"/>
      <w:pPr>
        <w:ind w:left="2544" w:hanging="360"/>
      </w:pPr>
    </w:lvl>
    <w:lvl w:ilvl="5" w:tplc="0415001B" w:tentative="1">
      <w:start w:val="1"/>
      <w:numFmt w:val="lowerRoman"/>
      <w:lvlText w:val="%6."/>
      <w:lvlJc w:val="right"/>
      <w:pPr>
        <w:ind w:left="3264" w:hanging="180"/>
      </w:pPr>
    </w:lvl>
    <w:lvl w:ilvl="6" w:tplc="0415000F" w:tentative="1">
      <w:start w:val="1"/>
      <w:numFmt w:val="decimal"/>
      <w:lvlText w:val="%7."/>
      <w:lvlJc w:val="left"/>
      <w:pPr>
        <w:ind w:left="3984" w:hanging="360"/>
      </w:pPr>
    </w:lvl>
    <w:lvl w:ilvl="7" w:tplc="04150019" w:tentative="1">
      <w:start w:val="1"/>
      <w:numFmt w:val="lowerLetter"/>
      <w:lvlText w:val="%8."/>
      <w:lvlJc w:val="left"/>
      <w:pPr>
        <w:ind w:left="4704" w:hanging="360"/>
      </w:pPr>
    </w:lvl>
    <w:lvl w:ilvl="8" w:tplc="0415001B" w:tentative="1">
      <w:start w:val="1"/>
      <w:numFmt w:val="lowerRoman"/>
      <w:lvlText w:val="%9."/>
      <w:lvlJc w:val="right"/>
      <w:pPr>
        <w:ind w:left="5424" w:hanging="180"/>
      </w:pPr>
    </w:lvl>
  </w:abstractNum>
  <w:num w:numId="1">
    <w:abstractNumId w:val="9"/>
  </w:num>
  <w:num w:numId="2">
    <w:abstractNumId w:val="6"/>
  </w:num>
  <w:num w:numId="3">
    <w:abstractNumId w:val="7"/>
  </w:num>
  <w:num w:numId="4">
    <w:abstractNumId w:val="5"/>
  </w:num>
  <w:num w:numId="5">
    <w:abstractNumId w:val="1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
  </w:num>
  <w:num w:numId="9">
    <w:abstractNumId w:val="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6CB6"/>
    <w:rsid w:val="00023A72"/>
    <w:rsid w:val="00025232"/>
    <w:rsid w:val="0002592B"/>
    <w:rsid w:val="0004033F"/>
    <w:rsid w:val="00056CB6"/>
    <w:rsid w:val="00077F9C"/>
    <w:rsid w:val="0009182F"/>
    <w:rsid w:val="000A0BB5"/>
    <w:rsid w:val="000A5FF8"/>
    <w:rsid w:val="000D035D"/>
    <w:rsid w:val="00107744"/>
    <w:rsid w:val="0011563A"/>
    <w:rsid w:val="00133CD4"/>
    <w:rsid w:val="00134474"/>
    <w:rsid w:val="00142347"/>
    <w:rsid w:val="0014775D"/>
    <w:rsid w:val="001722E0"/>
    <w:rsid w:val="0018206B"/>
    <w:rsid w:val="001A18AA"/>
    <w:rsid w:val="001E1EE9"/>
    <w:rsid w:val="00242EF2"/>
    <w:rsid w:val="00245D9E"/>
    <w:rsid w:val="0026603B"/>
    <w:rsid w:val="002667B4"/>
    <w:rsid w:val="002734E5"/>
    <w:rsid w:val="00276EFF"/>
    <w:rsid w:val="002A70E5"/>
    <w:rsid w:val="002B7C2E"/>
    <w:rsid w:val="002F6293"/>
    <w:rsid w:val="00317084"/>
    <w:rsid w:val="0033722F"/>
    <w:rsid w:val="003434B8"/>
    <w:rsid w:val="0036377E"/>
    <w:rsid w:val="003647E1"/>
    <w:rsid w:val="003723D9"/>
    <w:rsid w:val="00382C34"/>
    <w:rsid w:val="0039235B"/>
    <w:rsid w:val="003A54B7"/>
    <w:rsid w:val="003B0409"/>
    <w:rsid w:val="003B3CBD"/>
    <w:rsid w:val="003C2321"/>
    <w:rsid w:val="003F00F8"/>
    <w:rsid w:val="003F2267"/>
    <w:rsid w:val="003F373F"/>
    <w:rsid w:val="00416BD3"/>
    <w:rsid w:val="00445845"/>
    <w:rsid w:val="004544D2"/>
    <w:rsid w:val="0048020F"/>
    <w:rsid w:val="004C4C38"/>
    <w:rsid w:val="004D2EB2"/>
    <w:rsid w:val="004F543B"/>
    <w:rsid w:val="004F7763"/>
    <w:rsid w:val="00506958"/>
    <w:rsid w:val="005165C0"/>
    <w:rsid w:val="0051746E"/>
    <w:rsid w:val="00520BF2"/>
    <w:rsid w:val="00525A27"/>
    <w:rsid w:val="005315B7"/>
    <w:rsid w:val="00543E6B"/>
    <w:rsid w:val="00547326"/>
    <w:rsid w:val="005651BE"/>
    <w:rsid w:val="00566A3D"/>
    <w:rsid w:val="00570529"/>
    <w:rsid w:val="0057124F"/>
    <w:rsid w:val="005A0C1C"/>
    <w:rsid w:val="005B1224"/>
    <w:rsid w:val="005B2096"/>
    <w:rsid w:val="005C32AB"/>
    <w:rsid w:val="005D372B"/>
    <w:rsid w:val="005E27A8"/>
    <w:rsid w:val="005E60C4"/>
    <w:rsid w:val="00613EDB"/>
    <w:rsid w:val="00617608"/>
    <w:rsid w:val="0062400E"/>
    <w:rsid w:val="00624E5F"/>
    <w:rsid w:val="0063513D"/>
    <w:rsid w:val="00662DEF"/>
    <w:rsid w:val="00677CCA"/>
    <w:rsid w:val="006C293A"/>
    <w:rsid w:val="00716E74"/>
    <w:rsid w:val="00716E99"/>
    <w:rsid w:val="00723BCC"/>
    <w:rsid w:val="007277FE"/>
    <w:rsid w:val="00734476"/>
    <w:rsid w:val="00736258"/>
    <w:rsid w:val="00742707"/>
    <w:rsid w:val="00752D6B"/>
    <w:rsid w:val="00756304"/>
    <w:rsid w:val="0075695E"/>
    <w:rsid w:val="00757D50"/>
    <w:rsid w:val="00760A9B"/>
    <w:rsid w:val="00772AC3"/>
    <w:rsid w:val="0079786E"/>
    <w:rsid w:val="007A7F78"/>
    <w:rsid w:val="007D3270"/>
    <w:rsid w:val="007E45F5"/>
    <w:rsid w:val="007E642A"/>
    <w:rsid w:val="00802AFC"/>
    <w:rsid w:val="00832B8F"/>
    <w:rsid w:val="0084029F"/>
    <w:rsid w:val="00840394"/>
    <w:rsid w:val="00854633"/>
    <w:rsid w:val="00866AC5"/>
    <w:rsid w:val="00884A43"/>
    <w:rsid w:val="008B1351"/>
    <w:rsid w:val="008C41CD"/>
    <w:rsid w:val="008D0854"/>
    <w:rsid w:val="008E6B36"/>
    <w:rsid w:val="008F7886"/>
    <w:rsid w:val="0090231D"/>
    <w:rsid w:val="009135F2"/>
    <w:rsid w:val="009168D1"/>
    <w:rsid w:val="009317E8"/>
    <w:rsid w:val="00954D4F"/>
    <w:rsid w:val="009600BB"/>
    <w:rsid w:val="00977A4B"/>
    <w:rsid w:val="00981167"/>
    <w:rsid w:val="00982EAC"/>
    <w:rsid w:val="009921F9"/>
    <w:rsid w:val="009A7036"/>
    <w:rsid w:val="009A7212"/>
    <w:rsid w:val="00A60C78"/>
    <w:rsid w:val="00A7061F"/>
    <w:rsid w:val="00A75179"/>
    <w:rsid w:val="00A934B4"/>
    <w:rsid w:val="00A954E1"/>
    <w:rsid w:val="00B20BD5"/>
    <w:rsid w:val="00B25CBA"/>
    <w:rsid w:val="00B36326"/>
    <w:rsid w:val="00B4018A"/>
    <w:rsid w:val="00B41907"/>
    <w:rsid w:val="00B43F33"/>
    <w:rsid w:val="00B532F2"/>
    <w:rsid w:val="00B578A4"/>
    <w:rsid w:val="00BB3723"/>
    <w:rsid w:val="00BC00C0"/>
    <w:rsid w:val="00BC3301"/>
    <w:rsid w:val="00BD069D"/>
    <w:rsid w:val="00BE09FE"/>
    <w:rsid w:val="00BE1D7D"/>
    <w:rsid w:val="00BE2149"/>
    <w:rsid w:val="00BE6310"/>
    <w:rsid w:val="00C03BF4"/>
    <w:rsid w:val="00C10D85"/>
    <w:rsid w:val="00C11088"/>
    <w:rsid w:val="00C24D18"/>
    <w:rsid w:val="00C3135A"/>
    <w:rsid w:val="00C318E4"/>
    <w:rsid w:val="00C70612"/>
    <w:rsid w:val="00C71B5B"/>
    <w:rsid w:val="00C92C43"/>
    <w:rsid w:val="00CA414A"/>
    <w:rsid w:val="00CA5EB2"/>
    <w:rsid w:val="00CB224E"/>
    <w:rsid w:val="00CB2A05"/>
    <w:rsid w:val="00CC24C9"/>
    <w:rsid w:val="00CD371D"/>
    <w:rsid w:val="00CD74A7"/>
    <w:rsid w:val="00D0150F"/>
    <w:rsid w:val="00D07BEB"/>
    <w:rsid w:val="00D2302E"/>
    <w:rsid w:val="00D243D0"/>
    <w:rsid w:val="00D6599F"/>
    <w:rsid w:val="00D74D94"/>
    <w:rsid w:val="00D8662C"/>
    <w:rsid w:val="00DB747D"/>
    <w:rsid w:val="00DE2EC2"/>
    <w:rsid w:val="00E0781A"/>
    <w:rsid w:val="00E234DF"/>
    <w:rsid w:val="00E40A4C"/>
    <w:rsid w:val="00E45A14"/>
    <w:rsid w:val="00E85005"/>
    <w:rsid w:val="00EA1669"/>
    <w:rsid w:val="00EB0E08"/>
    <w:rsid w:val="00EE09D6"/>
    <w:rsid w:val="00EE15AC"/>
    <w:rsid w:val="00EE290C"/>
    <w:rsid w:val="00EE6133"/>
    <w:rsid w:val="00F066AC"/>
    <w:rsid w:val="00F2753B"/>
    <w:rsid w:val="00F36847"/>
    <w:rsid w:val="00F404FB"/>
    <w:rsid w:val="00F474C6"/>
    <w:rsid w:val="00F52302"/>
    <w:rsid w:val="00F560A9"/>
    <w:rsid w:val="00F56D11"/>
    <w:rsid w:val="00F91962"/>
    <w:rsid w:val="00FA63F4"/>
    <w:rsid w:val="00FB7A66"/>
    <w:rsid w:val="00FE1FB3"/>
    <w:rsid w:val="00FE38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5BDAD8D"/>
  <w15:docId w15:val="{7621BE76-527B-43C6-A912-F3390594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CB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B7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77F9C"/>
    <w:pPr>
      <w:keepNext/>
      <w:keepLines/>
      <w:spacing w:before="200" w:after="0" w:line="240" w:lineRule="auto"/>
      <w:jc w:val="both"/>
      <w:outlineLvl w:val="1"/>
    </w:pPr>
    <w:rPr>
      <w:rFonts w:asciiTheme="majorHAnsi" w:eastAsiaTheme="majorEastAsia" w:hAnsiTheme="majorHAnsi" w:cstheme="majorBidi"/>
      <w:b/>
      <w:bCs/>
      <w:color w:val="4472C4"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56CB6"/>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9600BB"/>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716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E99"/>
    <w:rPr>
      <w:rFonts w:ascii="Calibri" w:eastAsia="Calibri" w:hAnsi="Calibri" w:cs="Times New Roman"/>
    </w:rPr>
  </w:style>
  <w:style w:type="paragraph" w:styleId="Stopka">
    <w:name w:val="footer"/>
    <w:basedOn w:val="Normalny"/>
    <w:link w:val="StopkaZnak"/>
    <w:uiPriority w:val="99"/>
    <w:unhideWhenUsed/>
    <w:rsid w:val="00716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E99"/>
    <w:rPr>
      <w:rFonts w:ascii="Calibri" w:eastAsia="Calibri" w:hAnsi="Calibri" w:cs="Times New Roman"/>
    </w:rPr>
  </w:style>
  <w:style w:type="paragraph" w:styleId="Tekstdymka">
    <w:name w:val="Balloon Text"/>
    <w:basedOn w:val="Normalny"/>
    <w:link w:val="TekstdymkaZnak"/>
    <w:uiPriority w:val="99"/>
    <w:semiHidden/>
    <w:unhideWhenUsed/>
    <w:rsid w:val="00023A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A72"/>
    <w:rPr>
      <w:rFonts w:ascii="Segoe UI" w:eastAsia="Calibri" w:hAnsi="Segoe UI" w:cs="Segoe UI"/>
      <w:sz w:val="18"/>
      <w:szCs w:val="18"/>
    </w:rPr>
  </w:style>
  <w:style w:type="paragraph" w:styleId="Tekstpodstawowywcity2">
    <w:name w:val="Body Text Indent 2"/>
    <w:basedOn w:val="Normalny"/>
    <w:link w:val="Tekstpodstawowywcity2Znak"/>
    <w:rsid w:val="0039235B"/>
    <w:pPr>
      <w:spacing w:after="120" w:line="480" w:lineRule="auto"/>
      <w:ind w:left="283"/>
    </w:pPr>
  </w:style>
  <w:style w:type="character" w:customStyle="1" w:styleId="Tekstpodstawowywcity2Znak">
    <w:name w:val="Tekst podstawowy wcięty 2 Znak"/>
    <w:basedOn w:val="Domylnaczcionkaakapitu"/>
    <w:link w:val="Tekstpodstawowywcity2"/>
    <w:rsid w:val="0039235B"/>
    <w:rPr>
      <w:rFonts w:ascii="Calibri" w:eastAsia="Calibri" w:hAnsi="Calibri" w:cs="Times New Roman"/>
    </w:rPr>
  </w:style>
  <w:style w:type="character" w:customStyle="1" w:styleId="Nagwek2Znak">
    <w:name w:val="Nagłówek 2 Znak"/>
    <w:basedOn w:val="Domylnaczcionkaakapitu"/>
    <w:link w:val="Nagwek2"/>
    <w:uiPriority w:val="9"/>
    <w:rsid w:val="00077F9C"/>
    <w:rPr>
      <w:rFonts w:asciiTheme="majorHAnsi" w:eastAsiaTheme="majorEastAsia" w:hAnsiTheme="majorHAnsi" w:cstheme="majorBidi"/>
      <w:b/>
      <w:bCs/>
      <w:color w:val="4472C4" w:themeColor="accent1"/>
      <w:sz w:val="26"/>
      <w:szCs w:val="26"/>
      <w:lang w:eastAsia="pl-PL"/>
    </w:rPr>
  </w:style>
  <w:style w:type="character" w:customStyle="1" w:styleId="Nagwek1Znak">
    <w:name w:val="Nagłówek 1 Znak"/>
    <w:basedOn w:val="Domylnaczcionkaakapitu"/>
    <w:link w:val="Nagwek1"/>
    <w:uiPriority w:val="9"/>
    <w:rsid w:val="00FB7A66"/>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FB7A66"/>
    <w:rPr>
      <w:color w:val="0563C1" w:themeColor="hyperlink"/>
      <w:u w:val="single"/>
    </w:rPr>
  </w:style>
  <w:style w:type="character" w:customStyle="1" w:styleId="Nierozpoznanawzmianka1">
    <w:name w:val="Nierozpoznana wzmianka1"/>
    <w:basedOn w:val="Domylnaczcionkaakapitu"/>
    <w:uiPriority w:val="99"/>
    <w:semiHidden/>
    <w:unhideWhenUsed/>
    <w:rsid w:val="00FB7A66"/>
    <w:rPr>
      <w:color w:val="605E5C"/>
      <w:shd w:val="clear" w:color="auto" w:fill="E1DFDD"/>
    </w:rPr>
  </w:style>
  <w:style w:type="character" w:customStyle="1" w:styleId="AkapitzlistZnak">
    <w:name w:val="Akapit z listą Znak"/>
    <w:link w:val="Akapitzlist"/>
    <w:uiPriority w:val="34"/>
    <w:qFormat/>
    <w:locked/>
    <w:rsid w:val="00C0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7424">
      <w:bodyDiv w:val="1"/>
      <w:marLeft w:val="0"/>
      <w:marRight w:val="0"/>
      <w:marTop w:val="0"/>
      <w:marBottom w:val="0"/>
      <w:divBdr>
        <w:top w:val="none" w:sz="0" w:space="0" w:color="auto"/>
        <w:left w:val="none" w:sz="0" w:space="0" w:color="auto"/>
        <w:bottom w:val="none" w:sz="0" w:space="0" w:color="auto"/>
        <w:right w:val="none" w:sz="0" w:space="0" w:color="auto"/>
      </w:divBdr>
    </w:div>
    <w:div w:id="399835993">
      <w:bodyDiv w:val="1"/>
      <w:marLeft w:val="0"/>
      <w:marRight w:val="0"/>
      <w:marTop w:val="0"/>
      <w:marBottom w:val="0"/>
      <w:divBdr>
        <w:top w:val="none" w:sz="0" w:space="0" w:color="auto"/>
        <w:left w:val="none" w:sz="0" w:space="0" w:color="auto"/>
        <w:bottom w:val="none" w:sz="0" w:space="0" w:color="auto"/>
        <w:right w:val="none" w:sz="0" w:space="0" w:color="auto"/>
      </w:divBdr>
    </w:div>
    <w:div w:id="509612259">
      <w:bodyDiv w:val="1"/>
      <w:marLeft w:val="0"/>
      <w:marRight w:val="0"/>
      <w:marTop w:val="0"/>
      <w:marBottom w:val="0"/>
      <w:divBdr>
        <w:top w:val="none" w:sz="0" w:space="0" w:color="auto"/>
        <w:left w:val="none" w:sz="0" w:space="0" w:color="auto"/>
        <w:bottom w:val="none" w:sz="0" w:space="0" w:color="auto"/>
        <w:right w:val="none" w:sz="0" w:space="0" w:color="auto"/>
      </w:divBdr>
    </w:div>
    <w:div w:id="682636243">
      <w:bodyDiv w:val="1"/>
      <w:marLeft w:val="0"/>
      <w:marRight w:val="0"/>
      <w:marTop w:val="0"/>
      <w:marBottom w:val="0"/>
      <w:divBdr>
        <w:top w:val="none" w:sz="0" w:space="0" w:color="auto"/>
        <w:left w:val="none" w:sz="0" w:space="0" w:color="auto"/>
        <w:bottom w:val="none" w:sz="0" w:space="0" w:color="auto"/>
        <w:right w:val="none" w:sz="0" w:space="0" w:color="auto"/>
      </w:divBdr>
    </w:div>
    <w:div w:id="951475544">
      <w:bodyDiv w:val="1"/>
      <w:marLeft w:val="0"/>
      <w:marRight w:val="0"/>
      <w:marTop w:val="0"/>
      <w:marBottom w:val="0"/>
      <w:divBdr>
        <w:top w:val="none" w:sz="0" w:space="0" w:color="auto"/>
        <w:left w:val="none" w:sz="0" w:space="0" w:color="auto"/>
        <w:bottom w:val="none" w:sz="0" w:space="0" w:color="auto"/>
        <w:right w:val="none" w:sz="0" w:space="0" w:color="auto"/>
      </w:divBdr>
    </w:div>
    <w:div w:id="1111317697">
      <w:bodyDiv w:val="1"/>
      <w:marLeft w:val="0"/>
      <w:marRight w:val="0"/>
      <w:marTop w:val="0"/>
      <w:marBottom w:val="0"/>
      <w:divBdr>
        <w:top w:val="none" w:sz="0" w:space="0" w:color="auto"/>
        <w:left w:val="none" w:sz="0" w:space="0" w:color="auto"/>
        <w:bottom w:val="none" w:sz="0" w:space="0" w:color="auto"/>
        <w:right w:val="none" w:sz="0" w:space="0" w:color="auto"/>
      </w:divBdr>
    </w:div>
    <w:div w:id="2042393609">
      <w:bodyDiv w:val="1"/>
      <w:marLeft w:val="0"/>
      <w:marRight w:val="0"/>
      <w:marTop w:val="0"/>
      <w:marBottom w:val="0"/>
      <w:divBdr>
        <w:top w:val="none" w:sz="0" w:space="0" w:color="auto"/>
        <w:left w:val="none" w:sz="0" w:space="0" w:color="auto"/>
        <w:bottom w:val="none" w:sz="0" w:space="0" w:color="auto"/>
        <w:right w:val="none" w:sz="0" w:space="0" w:color="auto"/>
      </w:divBdr>
      <w:divsChild>
        <w:div w:id="1206411177">
          <w:marLeft w:val="0"/>
          <w:marRight w:val="0"/>
          <w:marTop w:val="0"/>
          <w:marBottom w:val="0"/>
          <w:divBdr>
            <w:top w:val="none" w:sz="0" w:space="0" w:color="auto"/>
            <w:left w:val="none" w:sz="0" w:space="0" w:color="auto"/>
            <w:bottom w:val="none" w:sz="0" w:space="0" w:color="auto"/>
            <w:right w:val="none" w:sz="0" w:space="0" w:color="auto"/>
          </w:divBdr>
          <w:divsChild>
            <w:div w:id="696005917">
              <w:marLeft w:val="0"/>
              <w:marRight w:val="0"/>
              <w:marTop w:val="0"/>
              <w:marBottom w:val="0"/>
              <w:divBdr>
                <w:top w:val="none" w:sz="0" w:space="0" w:color="auto"/>
                <w:left w:val="none" w:sz="0" w:space="0" w:color="auto"/>
                <w:bottom w:val="none" w:sz="0" w:space="0" w:color="auto"/>
                <w:right w:val="none" w:sz="0" w:space="0" w:color="auto"/>
              </w:divBdr>
            </w:div>
            <w:div w:id="629022487">
              <w:marLeft w:val="0"/>
              <w:marRight w:val="0"/>
              <w:marTop w:val="0"/>
              <w:marBottom w:val="0"/>
              <w:divBdr>
                <w:top w:val="none" w:sz="0" w:space="0" w:color="auto"/>
                <w:left w:val="none" w:sz="0" w:space="0" w:color="auto"/>
                <w:bottom w:val="none" w:sz="0" w:space="0" w:color="auto"/>
                <w:right w:val="none" w:sz="0" w:space="0" w:color="auto"/>
              </w:divBdr>
            </w:div>
            <w:div w:id="1038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hyperlink" Target="http://www.fundacjalokal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2232</Words>
  <Characters>13394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cp:lastPrinted>2021-07-07T15:49:00Z</cp:lastPrinted>
  <dcterms:created xsi:type="dcterms:W3CDTF">2020-04-17T09:49:00Z</dcterms:created>
  <dcterms:modified xsi:type="dcterms:W3CDTF">2021-07-07T15:49:00Z</dcterms:modified>
</cp:coreProperties>
</file>