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268B" w14:textId="77777777" w:rsidR="007B7ACF" w:rsidRPr="00FF0C03" w:rsidRDefault="007B7ACF" w:rsidP="00FF0C03">
      <w:pPr>
        <w:suppressAutoHyphens/>
        <w:autoSpaceDN w:val="0"/>
        <w:ind w:left="4248" w:firstLine="708"/>
        <w:jc w:val="right"/>
        <w:textAlignment w:val="baseline"/>
        <w:rPr>
          <w:b/>
          <w:sz w:val="22"/>
          <w:szCs w:val="22"/>
        </w:rPr>
      </w:pPr>
      <w:r w:rsidRPr="00FF0C03">
        <w:rPr>
          <w:b/>
          <w:sz w:val="22"/>
          <w:szCs w:val="22"/>
        </w:rPr>
        <w:t xml:space="preserve">Załącznik nr </w:t>
      </w:r>
      <w:r w:rsidR="00A259CF" w:rsidRPr="00FF0C03">
        <w:rPr>
          <w:b/>
          <w:sz w:val="22"/>
          <w:szCs w:val="22"/>
        </w:rPr>
        <w:t>3</w:t>
      </w:r>
    </w:p>
    <w:p w14:paraId="52088F71" w14:textId="77777777" w:rsidR="007B7ACF" w:rsidRPr="00FF0C03" w:rsidRDefault="007B7ACF" w:rsidP="00FF0C03">
      <w:pPr>
        <w:suppressAutoHyphens/>
        <w:autoSpaceDN w:val="0"/>
        <w:ind w:left="4956"/>
        <w:jc w:val="right"/>
        <w:textAlignment w:val="baseline"/>
        <w:rPr>
          <w:sz w:val="22"/>
          <w:szCs w:val="22"/>
        </w:rPr>
      </w:pPr>
      <w:r w:rsidRPr="00FF0C03">
        <w:rPr>
          <w:sz w:val="22"/>
          <w:szCs w:val="22"/>
        </w:rPr>
        <w:t xml:space="preserve">ZAPYTANIE OFERTOWE Nr </w:t>
      </w:r>
      <w:r w:rsidR="00A259CF" w:rsidRPr="00FF0C03">
        <w:rPr>
          <w:sz w:val="22"/>
          <w:szCs w:val="22"/>
        </w:rPr>
        <w:t>4.W</w:t>
      </w:r>
      <w:r w:rsidRPr="00FF0C03">
        <w:rPr>
          <w:sz w:val="22"/>
          <w:szCs w:val="22"/>
        </w:rPr>
        <w:t>.2021</w:t>
      </w:r>
    </w:p>
    <w:p w14:paraId="2D73BFF0" w14:textId="77777777" w:rsidR="007B7ACF" w:rsidRPr="005A4749" w:rsidRDefault="007B7ACF" w:rsidP="00172969">
      <w:pPr>
        <w:contextualSpacing/>
        <w:jc w:val="center"/>
        <w:rPr>
          <w:b/>
        </w:rPr>
      </w:pPr>
    </w:p>
    <w:p w14:paraId="4C972484" w14:textId="77777777" w:rsidR="007B7ACF" w:rsidRPr="005A4749" w:rsidRDefault="007B7ACF" w:rsidP="00172969">
      <w:pPr>
        <w:jc w:val="center"/>
        <w:rPr>
          <w:b/>
          <w:bCs/>
        </w:rPr>
      </w:pPr>
    </w:p>
    <w:p w14:paraId="5D60BCFC" w14:textId="77777777" w:rsidR="00D06939" w:rsidRPr="005A4749" w:rsidRDefault="00105A11" w:rsidP="00172969">
      <w:pPr>
        <w:jc w:val="center"/>
        <w:rPr>
          <w:b/>
          <w:bCs/>
        </w:rPr>
      </w:pPr>
      <w:r w:rsidRPr="005A4749">
        <w:rPr>
          <w:b/>
          <w:bCs/>
        </w:rPr>
        <w:t>UMOWA nr.....................</w:t>
      </w:r>
      <w:r w:rsidR="00A45E76" w:rsidRPr="005A4749">
        <w:rPr>
          <w:b/>
          <w:bCs/>
        </w:rPr>
        <w:t>.</w:t>
      </w:r>
    </w:p>
    <w:p w14:paraId="633EF200" w14:textId="77777777" w:rsidR="00422C32" w:rsidRPr="005A4749" w:rsidRDefault="00422C32" w:rsidP="00172969">
      <w:pPr>
        <w:jc w:val="center"/>
      </w:pPr>
    </w:p>
    <w:p w14:paraId="00D6DDC5" w14:textId="77777777" w:rsidR="00D74072" w:rsidRPr="005A4749" w:rsidRDefault="00D74072" w:rsidP="00D74072">
      <w:pPr>
        <w:jc w:val="both"/>
      </w:pPr>
      <w:r w:rsidRPr="005A4749">
        <w:t>Zawarta w dniu ………</w:t>
      </w:r>
      <w:r w:rsidR="008607BF" w:rsidRPr="005A4749">
        <w:t>……</w:t>
      </w:r>
      <w:r w:rsidRPr="005A4749">
        <w:t>……….. w Lęborku  pomiędzy:</w:t>
      </w:r>
    </w:p>
    <w:p w14:paraId="4E067408" w14:textId="77777777" w:rsidR="00711A23" w:rsidRPr="005A4749" w:rsidRDefault="00711A23" w:rsidP="00711A23">
      <w:pPr>
        <w:jc w:val="both"/>
      </w:pPr>
      <w:r w:rsidRPr="005A4749">
        <w:t>…………………………………………………</w:t>
      </w:r>
    </w:p>
    <w:p w14:paraId="689E29DA" w14:textId="77777777" w:rsidR="00711A23" w:rsidRPr="005A4749" w:rsidRDefault="00711A23" w:rsidP="00711A23">
      <w:pPr>
        <w:jc w:val="both"/>
      </w:pPr>
      <w:r w:rsidRPr="005A4749">
        <w:t>NIP: ………………………………………….</w:t>
      </w:r>
    </w:p>
    <w:p w14:paraId="16B8786C" w14:textId="77777777" w:rsidR="00711A23" w:rsidRPr="005A4749" w:rsidRDefault="00711A23" w:rsidP="00711A23">
      <w:pPr>
        <w:jc w:val="both"/>
      </w:pPr>
      <w:r w:rsidRPr="005A4749">
        <w:t>Regon: ………………………………………</w:t>
      </w:r>
    </w:p>
    <w:p w14:paraId="3DF0941C" w14:textId="77777777" w:rsidR="00711A23" w:rsidRPr="005A4749" w:rsidRDefault="00711A23" w:rsidP="00711A23">
      <w:pPr>
        <w:jc w:val="both"/>
      </w:pPr>
      <w:r w:rsidRPr="005A4749">
        <w:t xml:space="preserve">reprezentowanym przez </w:t>
      </w:r>
      <w:r w:rsidR="003264E9" w:rsidRPr="005A4749">
        <w:t>………………………..</w:t>
      </w:r>
    </w:p>
    <w:p w14:paraId="516EDDF2" w14:textId="77777777" w:rsidR="00635AAE" w:rsidRPr="005A4749" w:rsidRDefault="00635AAE" w:rsidP="00D74072">
      <w:pPr>
        <w:jc w:val="both"/>
        <w:rPr>
          <w:b/>
        </w:rPr>
      </w:pPr>
      <w:r w:rsidRPr="005A4749">
        <w:t xml:space="preserve">zwanym dalej  </w:t>
      </w:r>
      <w:r w:rsidRPr="005A4749">
        <w:rPr>
          <w:b/>
        </w:rPr>
        <w:t>„</w:t>
      </w:r>
      <w:r w:rsidR="00373A68" w:rsidRPr="005A4749">
        <w:rPr>
          <w:b/>
        </w:rPr>
        <w:t>Odbiorcą</w:t>
      </w:r>
      <w:r w:rsidRPr="005A4749">
        <w:rPr>
          <w:b/>
        </w:rPr>
        <w:t>”</w:t>
      </w:r>
    </w:p>
    <w:p w14:paraId="25457CB6" w14:textId="77777777" w:rsidR="00D74072" w:rsidRPr="005A4749" w:rsidRDefault="00D74072" w:rsidP="00D74072">
      <w:pPr>
        <w:jc w:val="both"/>
        <w:rPr>
          <w:b/>
        </w:rPr>
      </w:pPr>
      <w:r w:rsidRPr="005A4749">
        <w:rPr>
          <w:b/>
        </w:rPr>
        <w:t>a</w:t>
      </w:r>
    </w:p>
    <w:p w14:paraId="75CE05E4" w14:textId="77777777" w:rsidR="00D74072" w:rsidRPr="005A4749" w:rsidRDefault="00D74072" w:rsidP="00D74072">
      <w:pPr>
        <w:jc w:val="both"/>
      </w:pPr>
      <w:r w:rsidRPr="005A4749">
        <w:t>…………………</w:t>
      </w:r>
      <w:r w:rsidR="008607BF" w:rsidRPr="005A4749">
        <w:t>……………………………………………</w:t>
      </w:r>
      <w:r w:rsidRPr="005A4749">
        <w:t>......</w:t>
      </w:r>
      <w:r w:rsidR="008607BF" w:rsidRPr="005A4749">
        <w:t>.....................................</w:t>
      </w:r>
      <w:r w:rsidRPr="005A4749">
        <w:t>..</w:t>
      </w:r>
      <w:r w:rsidR="008607BF" w:rsidRPr="005A4749">
        <w:br/>
      </w:r>
      <w:r w:rsidRPr="005A4749">
        <w:t>z siedzibą w …………………………… ul. …………………</w:t>
      </w:r>
      <w:r w:rsidR="008607BF" w:rsidRPr="005A4749">
        <w:t>………..</w:t>
      </w:r>
      <w:r w:rsidRPr="005A4749">
        <w:t>…………………</w:t>
      </w:r>
    </w:p>
    <w:p w14:paraId="7BC4E95F" w14:textId="77777777" w:rsidR="00D74072" w:rsidRPr="005A4749" w:rsidRDefault="00D74072" w:rsidP="00D74072">
      <w:pPr>
        <w:jc w:val="both"/>
      </w:pPr>
      <w:r w:rsidRPr="005A4749">
        <w:t>reprezentowan</w:t>
      </w:r>
      <w:r w:rsidR="00635AAE" w:rsidRPr="005A4749">
        <w:t>ym</w:t>
      </w:r>
      <w:r w:rsidRPr="005A4749">
        <w:t xml:space="preserve"> przez:</w:t>
      </w:r>
    </w:p>
    <w:p w14:paraId="4C39D0EE" w14:textId="77777777" w:rsidR="00D74072" w:rsidRPr="005A4749" w:rsidRDefault="00D74072" w:rsidP="00D74072">
      <w:pPr>
        <w:jc w:val="both"/>
      </w:pPr>
      <w:r w:rsidRPr="005A4749">
        <w:t>……………………………………………………………………………</w:t>
      </w:r>
      <w:r w:rsidR="008607BF" w:rsidRPr="005A4749">
        <w:t>………</w:t>
      </w:r>
      <w:r w:rsidRPr="005A4749">
        <w:t xml:space="preserve">………. </w:t>
      </w:r>
    </w:p>
    <w:p w14:paraId="61111832" w14:textId="77777777" w:rsidR="00D74072" w:rsidRPr="005A4749" w:rsidRDefault="00D74072" w:rsidP="00D74072">
      <w:pPr>
        <w:jc w:val="both"/>
      </w:pPr>
      <w:r w:rsidRPr="005A4749">
        <w:t>posiadającym REGON: …………………….., NIP: ……………………………………,</w:t>
      </w:r>
    </w:p>
    <w:p w14:paraId="67DA18EB" w14:textId="77777777" w:rsidR="008C54B2" w:rsidRPr="005A4749" w:rsidRDefault="00D74072" w:rsidP="008C54B2">
      <w:pPr>
        <w:jc w:val="both"/>
        <w:rPr>
          <w:b/>
        </w:rPr>
      </w:pPr>
      <w:r w:rsidRPr="005A4749">
        <w:t xml:space="preserve">zwanym dalej </w:t>
      </w:r>
      <w:r w:rsidRPr="005A4749">
        <w:rPr>
          <w:b/>
        </w:rPr>
        <w:t>„</w:t>
      </w:r>
      <w:r w:rsidR="00373A68" w:rsidRPr="005A4749">
        <w:rPr>
          <w:b/>
        </w:rPr>
        <w:t>Dostawcą</w:t>
      </w:r>
      <w:r w:rsidRPr="005A4749">
        <w:rPr>
          <w:b/>
        </w:rPr>
        <w:t>”</w:t>
      </w:r>
    </w:p>
    <w:p w14:paraId="34FAD8A5" w14:textId="77777777" w:rsidR="008C54B2" w:rsidRPr="005A4749" w:rsidRDefault="008C54B2" w:rsidP="008C54B2">
      <w:pPr>
        <w:jc w:val="both"/>
        <w:rPr>
          <w:b/>
        </w:rPr>
      </w:pPr>
    </w:p>
    <w:p w14:paraId="165613A7" w14:textId="77777777" w:rsidR="00105A11" w:rsidRPr="005A4749" w:rsidRDefault="00A624E3" w:rsidP="00105A11">
      <w:pPr>
        <w:contextualSpacing/>
        <w:jc w:val="both"/>
        <w:rPr>
          <w:iCs/>
        </w:rPr>
      </w:pPr>
      <w:r w:rsidRPr="005A4749">
        <w:rPr>
          <w:iCs/>
        </w:rPr>
        <w:t xml:space="preserve">w rezultacie dokonania przez Odbiorcę wyboru Dostawcy w </w:t>
      </w:r>
      <w:r w:rsidR="008C54B2" w:rsidRPr="005A4749">
        <w:rPr>
          <w:iCs/>
        </w:rPr>
        <w:t xml:space="preserve">wyniku </w:t>
      </w:r>
      <w:r w:rsidR="00D97FF0" w:rsidRPr="005A4749">
        <w:rPr>
          <w:iCs/>
        </w:rPr>
        <w:t>z</w:t>
      </w:r>
      <w:r w:rsidR="00105A11" w:rsidRPr="005A4749">
        <w:rPr>
          <w:iCs/>
        </w:rPr>
        <w:t>amówieni</w:t>
      </w:r>
      <w:r w:rsidR="00D97FF0" w:rsidRPr="005A4749">
        <w:rPr>
          <w:iCs/>
        </w:rPr>
        <w:t>a</w:t>
      </w:r>
      <w:r w:rsidR="00105A11" w:rsidRPr="005A4749">
        <w:rPr>
          <w:iCs/>
        </w:rPr>
        <w:t xml:space="preserve"> udzielane</w:t>
      </w:r>
      <w:r w:rsidR="00D97FF0" w:rsidRPr="005A4749">
        <w:rPr>
          <w:iCs/>
        </w:rPr>
        <w:t>go</w:t>
      </w:r>
      <w:r w:rsidR="00105A11" w:rsidRPr="005A4749">
        <w:rPr>
          <w:iCs/>
        </w:rPr>
        <w:t xml:space="preserve"> zgodnie z zasadą konkurencyjności określoną w Wytycznych w zakresie kwalifikowalności wydatków w ramach Europejskiego Funduszu Rozwoju Regionalnego, Europejskiego Funduszu Społecznego oraz Funduszu Spójności na lata 2014-2020.</w:t>
      </w:r>
    </w:p>
    <w:p w14:paraId="7F3C9BBF" w14:textId="77777777" w:rsidR="00A624E3" w:rsidRPr="005A4749" w:rsidRDefault="00A624E3" w:rsidP="00105A11">
      <w:pPr>
        <w:jc w:val="both"/>
        <w:rPr>
          <w:iCs/>
        </w:rPr>
      </w:pPr>
      <w:r w:rsidRPr="005A4749">
        <w:rPr>
          <w:iCs/>
        </w:rPr>
        <w:t>o następującej treści:</w:t>
      </w:r>
    </w:p>
    <w:p w14:paraId="532FE36D" w14:textId="77777777" w:rsidR="001E116E" w:rsidRPr="005A4749" w:rsidRDefault="001E116E" w:rsidP="00D74072">
      <w:pPr>
        <w:jc w:val="center"/>
        <w:rPr>
          <w:b/>
          <w:highlight w:val="yellow"/>
        </w:rPr>
      </w:pPr>
    </w:p>
    <w:p w14:paraId="6F349BF2" w14:textId="77777777" w:rsidR="00D74072" w:rsidRPr="005A4749" w:rsidRDefault="00D74072" w:rsidP="00D74072">
      <w:pPr>
        <w:jc w:val="center"/>
        <w:rPr>
          <w:b/>
        </w:rPr>
      </w:pPr>
      <w:r w:rsidRPr="005A4749">
        <w:rPr>
          <w:b/>
        </w:rPr>
        <w:t>§ 1</w:t>
      </w:r>
    </w:p>
    <w:p w14:paraId="504F7A77" w14:textId="77777777" w:rsidR="00711A23" w:rsidRPr="005A4749" w:rsidRDefault="00373A68" w:rsidP="00711A23">
      <w:pPr>
        <w:jc w:val="both"/>
      </w:pPr>
      <w:r w:rsidRPr="005A4749">
        <w:t>Odbiorca</w:t>
      </w:r>
      <w:r w:rsidR="00085954">
        <w:t xml:space="preserve"> </w:t>
      </w:r>
      <w:r w:rsidR="00D74072" w:rsidRPr="005A4749">
        <w:t xml:space="preserve">powierza a </w:t>
      </w:r>
      <w:bookmarkStart w:id="0" w:name="_Hlk513552293"/>
      <w:r w:rsidR="00083C66" w:rsidRPr="005A4749">
        <w:t>Dostawca</w:t>
      </w:r>
      <w:bookmarkEnd w:id="0"/>
      <w:r w:rsidR="00D74072" w:rsidRPr="005A4749">
        <w:t xml:space="preserve"> zobowiązuje się do </w:t>
      </w:r>
      <w:r w:rsidR="00711A23" w:rsidRPr="005A4749">
        <w:t xml:space="preserve">realizacji </w:t>
      </w:r>
      <w:r w:rsidR="00A259CF" w:rsidRPr="005A4749">
        <w:rPr>
          <w:rFonts w:eastAsia="Arial"/>
          <w:b/>
          <w:bCs/>
          <w:kern w:val="3"/>
          <w:lang w:eastAsia="zh-CN" w:bidi="hi-IN"/>
        </w:rPr>
        <w:t xml:space="preserve">Dostawy produktów spożywczych </w:t>
      </w:r>
      <w:r w:rsidR="00A259CF" w:rsidRPr="005A4749">
        <w:rPr>
          <w:b/>
        </w:rPr>
        <w:t xml:space="preserve">dla uczestników/uczestniczek klubów rodziny (Nowa Wieś, Obliwice, Chocielewko) </w:t>
      </w:r>
      <w:r w:rsidR="00085954">
        <w:rPr>
          <w:b/>
        </w:rPr>
        <w:br/>
      </w:r>
      <w:r w:rsidR="00A259CF" w:rsidRPr="005A4749">
        <w:rPr>
          <w:b/>
        </w:rPr>
        <w:t xml:space="preserve">w ramach projektu pn. „Wsparcie funkcjonowania rodziny zagrożonej wykluczeniem społecznym” </w:t>
      </w:r>
      <w:r w:rsidR="003264E9" w:rsidRPr="005A4749">
        <w:rPr>
          <w:b/>
        </w:rPr>
        <w:t xml:space="preserve"> </w:t>
      </w:r>
      <w:r w:rsidR="00711A23" w:rsidRPr="005A4749">
        <w:t xml:space="preserve">współfinansowanego ze środków Unii Europejskiej w </w:t>
      </w:r>
      <w:r w:rsidR="00172CA1" w:rsidRPr="005A4749">
        <w:t> </w:t>
      </w:r>
      <w:r w:rsidR="00711A23" w:rsidRPr="005A4749">
        <w:t>ramach Europejskiego Funduszu Społecznego Regionalnego Programu Operacyjnego Województwa Pomorskiego na lata 2014 – 2020, Oś Priorytetowa 06. Integracja, Działanie 06.02. Usługi Społeczne, 06.02.02. Rozwój usług społecznych</w:t>
      </w:r>
    </w:p>
    <w:p w14:paraId="141A0245" w14:textId="77777777" w:rsidR="001E116E" w:rsidRPr="005A4749" w:rsidRDefault="001E116E" w:rsidP="00D74072">
      <w:pPr>
        <w:jc w:val="center"/>
      </w:pPr>
    </w:p>
    <w:p w14:paraId="44D5DF24" w14:textId="77777777" w:rsidR="00D74072" w:rsidRPr="005A4749" w:rsidRDefault="00D74072" w:rsidP="00D74072">
      <w:pPr>
        <w:jc w:val="center"/>
        <w:rPr>
          <w:b/>
        </w:rPr>
      </w:pPr>
      <w:r w:rsidRPr="005A4749">
        <w:rPr>
          <w:b/>
        </w:rPr>
        <w:t>§ 2</w:t>
      </w:r>
    </w:p>
    <w:p w14:paraId="5BDE4C42" w14:textId="77777777" w:rsidR="00BC29ED" w:rsidRDefault="00D74072" w:rsidP="00790268">
      <w:pPr>
        <w:pStyle w:val="Akapitzlist"/>
        <w:numPr>
          <w:ilvl w:val="0"/>
          <w:numId w:val="2"/>
        </w:numPr>
        <w:ind w:left="284" w:hanging="284"/>
        <w:jc w:val="both"/>
      </w:pPr>
      <w:r w:rsidRPr="005A4749">
        <w:t xml:space="preserve">Przedmiotem umowy jest </w:t>
      </w:r>
      <w:bookmarkStart w:id="1" w:name="_Hlk514329644"/>
      <w:bookmarkEnd w:id="1"/>
      <w:r w:rsidR="00A259CF" w:rsidRPr="005A4749">
        <w:rPr>
          <w:rFonts w:eastAsia="Arial"/>
          <w:b/>
          <w:bCs/>
          <w:kern w:val="3"/>
          <w:lang w:eastAsia="zh-CN" w:bidi="hi-IN"/>
        </w:rPr>
        <w:t xml:space="preserve">Dostawa produktów spożywczych </w:t>
      </w:r>
      <w:r w:rsidR="00A259CF" w:rsidRPr="005A4749">
        <w:rPr>
          <w:b/>
        </w:rPr>
        <w:t xml:space="preserve">dla uczestników/uczestniczek klubów rodziny (Nowa Wieś, Obliwice, Chocielewko) w ramach projektu pn. „Wsparcie funkcjonowania rodziny zagrożonej wykluczeniem społecznym” </w:t>
      </w:r>
      <w:r w:rsidRPr="005A4749">
        <w:t xml:space="preserve">zgodnie ze złożoną ofertą </w:t>
      </w:r>
      <w:r w:rsidR="0098021C" w:rsidRPr="005A4749">
        <w:t>Dostawcy</w:t>
      </w:r>
      <w:r w:rsidR="00116DE6" w:rsidRPr="005A4749">
        <w:t>,</w:t>
      </w:r>
      <w:r w:rsidRPr="005A4749">
        <w:t xml:space="preserve"> na warunkach ustalonych niniejszą umową</w:t>
      </w:r>
      <w:r w:rsidR="00BC29ED" w:rsidRPr="005A4749">
        <w:t xml:space="preserve">. </w:t>
      </w:r>
    </w:p>
    <w:p w14:paraId="7A205431" w14:textId="77777777" w:rsidR="00AB1EB8" w:rsidRDefault="00AB1EB8" w:rsidP="00AB1EB8">
      <w:pPr>
        <w:pStyle w:val="Akapitzlist"/>
        <w:numPr>
          <w:ilvl w:val="0"/>
          <w:numId w:val="2"/>
        </w:numPr>
        <w:tabs>
          <w:tab w:val="left" w:pos="426"/>
        </w:tabs>
        <w:ind w:left="284" w:hanging="284"/>
        <w:jc w:val="both"/>
      </w:pPr>
      <w:r>
        <w:t xml:space="preserve">Umowa obowiązywać będzie od dnia podpisania do dnia 27 grudnia 2021 lub do czasu wyczerpania ilości i kwoty stanowiącej maksymalną całkowitą wartość umowy określonej </w:t>
      </w:r>
      <w:r w:rsidR="004A6F12">
        <w:br/>
      </w:r>
      <w:r>
        <w:t>w Ofercie Dostawcy stanowiącej załącznik nr 1 do umowy.</w:t>
      </w:r>
    </w:p>
    <w:p w14:paraId="454AE24C" w14:textId="77777777" w:rsidR="008606A2" w:rsidRDefault="008606A2" w:rsidP="008606A2">
      <w:pPr>
        <w:pStyle w:val="Akapitzlist"/>
        <w:numPr>
          <w:ilvl w:val="0"/>
          <w:numId w:val="2"/>
        </w:numPr>
        <w:ind w:left="284" w:hanging="284"/>
        <w:jc w:val="both"/>
      </w:pPr>
      <w:r>
        <w:t xml:space="preserve">Całkowita maksymalna wartość umowy wynosi ……….. zł brutto, z zastrzeżeniem, że Dostawcy przysługuje wynagrodzenie tylko za faktycznie zrealizowane dostawy. </w:t>
      </w:r>
      <w:r>
        <w:br/>
        <w:t>W przypadku nie świadczenia usługi w okresie obowiązywania umowy, Dostawcy nie będzie przysługiwało żadne roszczenie odszkodowawcze.</w:t>
      </w:r>
    </w:p>
    <w:p w14:paraId="64D8593F" w14:textId="77777777" w:rsidR="00BF7CE2" w:rsidRPr="005A4749" w:rsidRDefault="00BF7CE2" w:rsidP="00BF7CE2">
      <w:pPr>
        <w:pStyle w:val="Akapitzlist"/>
        <w:numPr>
          <w:ilvl w:val="0"/>
          <w:numId w:val="2"/>
        </w:numPr>
        <w:tabs>
          <w:tab w:val="left" w:pos="426"/>
        </w:tabs>
        <w:ind w:left="284" w:hanging="284"/>
        <w:jc w:val="both"/>
        <w:rPr>
          <w:b/>
          <w:bCs/>
        </w:rPr>
      </w:pPr>
      <w:r w:rsidRPr="005A4749">
        <w:rPr>
          <w:b/>
          <w:bCs/>
        </w:rPr>
        <w:t xml:space="preserve">Wynagrodzenie jest współfinansowane ze środków Unii Europejskiej w ramach Europejskiego Funduszu Społecznego, Regionalny Program Operacyjny Województwa Pomorskiego na lata 2014 – 2020. </w:t>
      </w:r>
    </w:p>
    <w:p w14:paraId="5AE4A558" w14:textId="77777777" w:rsidR="008606A2" w:rsidRDefault="008606A2" w:rsidP="008606A2">
      <w:pPr>
        <w:pStyle w:val="Akapitzlist"/>
        <w:numPr>
          <w:ilvl w:val="0"/>
          <w:numId w:val="2"/>
        </w:numPr>
        <w:ind w:left="284" w:hanging="284"/>
        <w:jc w:val="both"/>
      </w:pPr>
      <w:r>
        <w:lastRenderedPageBreak/>
        <w:t>Szacunkową, łączną wielkość wszystkich zamówień określa Oferta stanowiąca załącznik nr 1. Odbiorca nie jest zobowiązany do nabycia całej szacunkowej ilości zamówień. Dostawca nie będzie posiadał żadnego roszczenia związanego z niezamówieniem w okresie trwania umowy całej szacunkowej wielkości zamówień, ale zobowiązuje się do gotowości do dostawy zamówień w łącznej wysokości określonej w załączniku nr 1 do umowy.</w:t>
      </w:r>
    </w:p>
    <w:p w14:paraId="10A80A8C" w14:textId="77777777" w:rsidR="00AB1EB8" w:rsidRDefault="00AB1EB8" w:rsidP="00AB1EB8">
      <w:pPr>
        <w:pStyle w:val="Akapitzlist"/>
        <w:numPr>
          <w:ilvl w:val="0"/>
          <w:numId w:val="2"/>
        </w:numPr>
        <w:ind w:left="284" w:hanging="284"/>
        <w:jc w:val="both"/>
      </w:pPr>
      <w:r>
        <w:t>Odbiorca</w:t>
      </w:r>
      <w:r w:rsidRPr="002D1098">
        <w:t xml:space="preserve"> będzie sukcesywnie dokonywał zakupów odpowiednich ilości przedmiotu zamówienia na podstawie faktycznych potrzeb</w:t>
      </w:r>
      <w:r>
        <w:t xml:space="preserve"> w okresie obowiązywania umowy, po zamówieniu złożonym telefonicznie, pocztą elektroniczną lub pisemnie przez Odbiorcę. </w:t>
      </w:r>
      <w:r w:rsidRPr="002D1098">
        <w:t xml:space="preserve">. </w:t>
      </w:r>
      <w:r>
        <w:t>Dostawca</w:t>
      </w:r>
      <w:r w:rsidRPr="002D1098">
        <w:t xml:space="preserve"> dostarczy zamawiany towar bez względu na zamawiane ilości.</w:t>
      </w:r>
    </w:p>
    <w:p w14:paraId="19A94DB7" w14:textId="77777777" w:rsidR="008606A2" w:rsidRDefault="008606A2" w:rsidP="008606A2">
      <w:pPr>
        <w:pStyle w:val="Akapitzlist"/>
        <w:numPr>
          <w:ilvl w:val="0"/>
          <w:numId w:val="2"/>
        </w:numPr>
        <w:ind w:left="284" w:hanging="284"/>
        <w:jc w:val="both"/>
      </w:pPr>
      <w:r>
        <w:t>Zamówienia będą realizowane po cenach jednostkowych zadeklarowanych w załączniku nr 1 do umowy.</w:t>
      </w:r>
    </w:p>
    <w:p w14:paraId="0F172972" w14:textId="77777777" w:rsidR="008606A2" w:rsidRDefault="008606A2" w:rsidP="008606A2">
      <w:pPr>
        <w:pStyle w:val="Akapitzlist"/>
        <w:numPr>
          <w:ilvl w:val="0"/>
          <w:numId w:val="2"/>
        </w:numPr>
        <w:ind w:left="284" w:hanging="284"/>
        <w:jc w:val="both"/>
      </w:pPr>
      <w:r>
        <w:t>Dostawca gwarantuje niezmienność cen jednostkowych brutto wskazanych w załączniku nr 1 do umowy w okresie obowiązywania umowy.</w:t>
      </w:r>
    </w:p>
    <w:p w14:paraId="069DA43A" w14:textId="77777777" w:rsidR="00771C65" w:rsidRPr="00F41BD6" w:rsidRDefault="00771C65" w:rsidP="00771C65">
      <w:pPr>
        <w:pStyle w:val="Akapitzlist"/>
        <w:numPr>
          <w:ilvl w:val="0"/>
          <w:numId w:val="2"/>
        </w:numPr>
        <w:ind w:left="284" w:hanging="284"/>
        <w:jc w:val="both"/>
        <w:rPr>
          <w:sz w:val="22"/>
          <w:szCs w:val="22"/>
        </w:rPr>
      </w:pPr>
      <w:r>
        <w:t>Odbiorca</w:t>
      </w:r>
      <w:r w:rsidRPr="00F41BD6">
        <w:rPr>
          <w:sz w:val="22"/>
          <w:szCs w:val="22"/>
        </w:rPr>
        <w:t xml:space="preserve"> zastrzega sobie możliwość zamiany zamawianego asortymentu na asortyment nie ujęty w zapytaniu ofertowym. Powyższa zamiana następować będzie jedynie za zgodą obu Stron. Zamiana asortymentowa nie pociągnie za sobą zmiany ogółem wartości brutto zamówienia, przedstawionego w zapytaniu ofertowym.</w:t>
      </w:r>
    </w:p>
    <w:p w14:paraId="68B2062E" w14:textId="77777777" w:rsidR="00AB1EB8" w:rsidRDefault="00AB1EB8" w:rsidP="00771C65">
      <w:pPr>
        <w:pStyle w:val="Akapitzlist"/>
        <w:numPr>
          <w:ilvl w:val="0"/>
          <w:numId w:val="2"/>
        </w:numPr>
        <w:tabs>
          <w:tab w:val="left" w:pos="426"/>
        </w:tabs>
        <w:ind w:left="284" w:hanging="284"/>
        <w:jc w:val="both"/>
      </w:pPr>
      <w:r>
        <w:t xml:space="preserve">Wynagrodzenie Dostawcy ma charakter ryczałtowo-ilościowy i jest obliczane na podstawie ryczałtowych cen jednostkowych </w:t>
      </w:r>
      <w:r w:rsidR="003C6526" w:rsidRPr="005A4749">
        <w:t xml:space="preserve">(zawartych w formularzu ofertowym stanowiącym załącznik nr 1 do zapytania ofertowego nr 4.W.2021) oraz ilości faktycznie dostarczonego </w:t>
      </w:r>
      <w:r w:rsidR="003C6526" w:rsidRPr="005A4749">
        <w:rPr>
          <w:iCs/>
        </w:rPr>
        <w:t>przedmiotu umowy</w:t>
      </w:r>
      <w:r>
        <w:t>.</w:t>
      </w:r>
    </w:p>
    <w:p w14:paraId="10A40CFF" w14:textId="77777777" w:rsidR="005524DF" w:rsidRPr="00F41BD6" w:rsidRDefault="005524DF" w:rsidP="005524DF">
      <w:pPr>
        <w:pStyle w:val="Akapitzlist"/>
        <w:numPr>
          <w:ilvl w:val="0"/>
          <w:numId w:val="2"/>
        </w:numPr>
        <w:tabs>
          <w:tab w:val="left" w:pos="426"/>
        </w:tabs>
        <w:ind w:left="284" w:hanging="284"/>
        <w:jc w:val="both"/>
        <w:rPr>
          <w:sz w:val="22"/>
          <w:szCs w:val="22"/>
        </w:rPr>
      </w:pPr>
      <w:r>
        <w:rPr>
          <w:sz w:val="22"/>
          <w:szCs w:val="22"/>
        </w:rPr>
        <w:t>Odbiorca</w:t>
      </w:r>
      <w:r w:rsidRPr="00F41BD6">
        <w:rPr>
          <w:sz w:val="22"/>
          <w:szCs w:val="22"/>
        </w:rPr>
        <w:t xml:space="preserve"> zastrzega sobie prawo do niewykorzystania w całości środków finansowych, przeznaczonych na realizację przedmiotu umowy, o których mowa </w:t>
      </w:r>
      <w:r w:rsidRPr="00F41BD6">
        <w:rPr>
          <w:sz w:val="22"/>
          <w:szCs w:val="22"/>
        </w:rPr>
        <w:br/>
        <w:t xml:space="preserve">w </w:t>
      </w:r>
      <w:r>
        <w:rPr>
          <w:sz w:val="22"/>
          <w:szCs w:val="22"/>
        </w:rPr>
        <w:t>niniejszym paragrafie</w:t>
      </w:r>
      <w:r w:rsidRPr="00F41BD6">
        <w:rPr>
          <w:sz w:val="22"/>
          <w:szCs w:val="22"/>
        </w:rPr>
        <w:t>.</w:t>
      </w:r>
    </w:p>
    <w:p w14:paraId="009356E7" w14:textId="77777777" w:rsidR="003C6526" w:rsidRPr="005A4749" w:rsidRDefault="003C6526" w:rsidP="00BF7CE2">
      <w:pPr>
        <w:pStyle w:val="Akapitzlist"/>
        <w:numPr>
          <w:ilvl w:val="0"/>
          <w:numId w:val="2"/>
        </w:numPr>
        <w:tabs>
          <w:tab w:val="left" w:pos="426"/>
        </w:tabs>
        <w:ind w:left="284" w:hanging="284"/>
        <w:jc w:val="both"/>
      </w:pPr>
      <w:r w:rsidRPr="005A4749">
        <w:t>Należność za realizację przedmiotu umowy będzie uregulowana w formie przelewu na rachunek bankowy Dostawcy w oparciu o fakturę VAT lub Rachunek, wystawione przez Dostawcę</w:t>
      </w:r>
      <w:r>
        <w:t xml:space="preserve"> </w:t>
      </w:r>
      <w:r w:rsidRPr="005A4749">
        <w:t xml:space="preserve">w terminie </w:t>
      </w:r>
      <w:r w:rsidRPr="005A4749">
        <w:rPr>
          <w:b/>
          <w:bCs/>
        </w:rPr>
        <w:t>30</w:t>
      </w:r>
      <w:r w:rsidRPr="005A4749">
        <w:rPr>
          <w:b/>
        </w:rPr>
        <w:t xml:space="preserve"> dni</w:t>
      </w:r>
      <w:r w:rsidRPr="005A4749">
        <w:t>, od daty dostarczonej poprawnie wystawionej fakturze/rachunku oraz protokołu zdawczo-odbiorczego dotyczącego</w:t>
      </w:r>
      <w:r>
        <w:t xml:space="preserve"> </w:t>
      </w:r>
      <w:r w:rsidRPr="005A4749">
        <w:rPr>
          <w:iCs/>
        </w:rPr>
        <w:t>przedmiotu umowy</w:t>
      </w:r>
      <w:r w:rsidRPr="00D728B7">
        <w:t>.</w:t>
      </w:r>
    </w:p>
    <w:p w14:paraId="2F797B3D" w14:textId="77777777" w:rsidR="003C6526" w:rsidRPr="005A4749" w:rsidRDefault="008606A2" w:rsidP="003C6526">
      <w:pPr>
        <w:pStyle w:val="Akapitzlist"/>
        <w:numPr>
          <w:ilvl w:val="0"/>
          <w:numId w:val="2"/>
        </w:numPr>
        <w:tabs>
          <w:tab w:val="left" w:pos="426"/>
        </w:tabs>
        <w:ind w:left="284" w:hanging="284"/>
        <w:jc w:val="both"/>
      </w:pPr>
      <w:r>
        <w:t>Za wykonanie każdego zamówienia zapłata wynagrodzenia dokonywana będzie na podstawie wystawianej przez Wykonawcę faktury.</w:t>
      </w:r>
      <w:r w:rsidR="003C6526">
        <w:t xml:space="preserve"> </w:t>
      </w:r>
      <w:r w:rsidR="003C6526" w:rsidRPr="005A4749">
        <w:t>Faktura/rachunek wystawiona będzie na Fundacja Lokalna 84-300 Lębork, Pogorzelice 6, NIP: 841-172-66-59, REGON: 385118016.</w:t>
      </w:r>
    </w:p>
    <w:p w14:paraId="6279AA27" w14:textId="77777777" w:rsidR="008606A2" w:rsidRDefault="008606A2" w:rsidP="00AB1EB8">
      <w:pPr>
        <w:pStyle w:val="Akapitzlist"/>
        <w:numPr>
          <w:ilvl w:val="0"/>
          <w:numId w:val="2"/>
        </w:numPr>
        <w:tabs>
          <w:tab w:val="left" w:pos="426"/>
        </w:tabs>
        <w:ind w:left="284" w:hanging="284"/>
        <w:jc w:val="both"/>
      </w:pPr>
      <w:r>
        <w:t>Wynagrodzenie obejmuje wszystkie koszty związane z wykonaniem zamówienia.</w:t>
      </w:r>
    </w:p>
    <w:p w14:paraId="70817B16" w14:textId="77777777" w:rsidR="004E02EC" w:rsidRDefault="00BF7CE2" w:rsidP="004E02EC">
      <w:pPr>
        <w:pStyle w:val="Akapitzlist"/>
        <w:numPr>
          <w:ilvl w:val="0"/>
          <w:numId w:val="2"/>
        </w:numPr>
        <w:tabs>
          <w:tab w:val="left" w:pos="426"/>
        </w:tabs>
        <w:ind w:left="284" w:hanging="284"/>
        <w:jc w:val="both"/>
      </w:pPr>
      <w:r>
        <w:t>Termin płatności uważa się za zachowany, jeżeli Odbiorca w tym czasie obciąży swój rachunek bankowy.</w:t>
      </w:r>
    </w:p>
    <w:p w14:paraId="325BE624" w14:textId="77777777" w:rsidR="00D74072" w:rsidRPr="005A4749" w:rsidRDefault="00D74072" w:rsidP="00172CA1">
      <w:pPr>
        <w:ind w:left="142" w:hanging="142"/>
        <w:jc w:val="center"/>
        <w:rPr>
          <w:b/>
        </w:rPr>
      </w:pPr>
      <w:r w:rsidRPr="005A4749">
        <w:rPr>
          <w:b/>
        </w:rPr>
        <w:t>§ 3</w:t>
      </w:r>
    </w:p>
    <w:p w14:paraId="0A98C354" w14:textId="77777777" w:rsidR="00CB77F8" w:rsidRPr="004E02EC" w:rsidRDefault="003264E9" w:rsidP="00CB77F8">
      <w:pPr>
        <w:pStyle w:val="Akapitzlist"/>
        <w:numPr>
          <w:ilvl w:val="0"/>
          <w:numId w:val="28"/>
        </w:numPr>
        <w:ind w:left="284" w:hanging="284"/>
        <w:jc w:val="both"/>
      </w:pPr>
      <w:r w:rsidRPr="005A4749">
        <w:t>Dostawca zobowiązuje się do dostarczenia produktów spożywczych</w:t>
      </w:r>
      <w:r w:rsidR="00CB77F8" w:rsidRPr="004E02EC">
        <w:t>:</w:t>
      </w:r>
    </w:p>
    <w:p w14:paraId="218A3599" w14:textId="77777777" w:rsidR="00CB77F8" w:rsidRPr="004E02EC" w:rsidRDefault="00CB77F8" w:rsidP="00CB77F8">
      <w:pPr>
        <w:pStyle w:val="Akapitzlist"/>
        <w:ind w:left="284"/>
        <w:jc w:val="both"/>
      </w:pPr>
      <w:r w:rsidRPr="004E02EC">
        <w:t xml:space="preserve">- odpowiednim (dostosowanym do asortymentu) środkiem transportu spełniającym wymagania sanitarne, w opakowaniach gwarantujących bezpieczny transport </w:t>
      </w:r>
      <w:r>
        <w:br/>
      </w:r>
      <w:r w:rsidRPr="004E02EC">
        <w:t>i magazynowanie wraz z wyładunkiem i wniesieniem na własny koszt i ryzyko, własnymi siłami, w odliczonych ilościach, kompletny i zgodny z opisem przedmiotu zamówienia;</w:t>
      </w:r>
    </w:p>
    <w:p w14:paraId="4E36FE61" w14:textId="77777777" w:rsidR="00CB77F8" w:rsidRDefault="00CB77F8" w:rsidP="00CB77F8">
      <w:pPr>
        <w:pStyle w:val="Akapitzlist"/>
        <w:ind w:left="284"/>
        <w:jc w:val="both"/>
      </w:pPr>
      <w:r w:rsidRPr="004E02EC">
        <w:t xml:space="preserve">- w opakowaniach jednostkowych opisanych w Zapytaniu ofertowym. </w:t>
      </w:r>
      <w:r>
        <w:t>Odbiorca</w:t>
      </w:r>
      <w:r w:rsidRPr="004E02EC">
        <w:t xml:space="preserve"> nie dopuszcza dostaw luzem. Opakowania jednostkowe nie mogą być uszkodzone.</w:t>
      </w:r>
    </w:p>
    <w:p w14:paraId="2EC9BA3D" w14:textId="77777777" w:rsidR="00C9115F" w:rsidRPr="00C9115F" w:rsidRDefault="00C9115F" w:rsidP="00437EE2">
      <w:pPr>
        <w:pStyle w:val="Akapitzlist"/>
        <w:ind w:left="284"/>
        <w:jc w:val="both"/>
      </w:pPr>
      <w:r>
        <w:t xml:space="preserve">- </w:t>
      </w:r>
      <w:r w:rsidRPr="008606A2">
        <w:rPr>
          <w:b/>
        </w:rPr>
        <w:t>w ciągu 3 dni</w:t>
      </w:r>
      <w:r w:rsidRPr="00C9115F">
        <w:t xml:space="preserve"> od złożenia zamówienia, w dni tygodnia od poniedziałku do piątku </w:t>
      </w:r>
      <w:r w:rsidR="00437EE2">
        <w:br/>
      </w:r>
      <w:r w:rsidRPr="00C9115F">
        <w:t xml:space="preserve">w godzinach od 8 do 16, </w:t>
      </w:r>
      <w:r w:rsidR="00437EE2" w:rsidRPr="00437EE2">
        <w:t xml:space="preserve">pod adres: </w:t>
      </w:r>
      <w:bookmarkStart w:id="2" w:name="_Hlk73362238"/>
      <w:r w:rsidR="00437EE2" w:rsidRPr="00437EE2">
        <w:t xml:space="preserve">Biuro Projektu Fundacja Lokalna (I piętro), </w:t>
      </w:r>
      <w:r w:rsidR="00437EE2">
        <w:br/>
      </w:r>
      <w:r w:rsidR="00437EE2" w:rsidRPr="00437EE2">
        <w:t>ul. Dworcowa 8, 84-300 Lębork</w:t>
      </w:r>
      <w:bookmarkEnd w:id="2"/>
    </w:p>
    <w:p w14:paraId="0BFA7853" w14:textId="77777777" w:rsidR="00C9115F" w:rsidRPr="00C9115F" w:rsidRDefault="00C9115F" w:rsidP="0014481F">
      <w:pPr>
        <w:spacing w:after="120"/>
        <w:ind w:left="284"/>
        <w:contextualSpacing/>
        <w:jc w:val="both"/>
        <w:rPr>
          <w:highlight w:val="yellow"/>
        </w:rPr>
      </w:pPr>
      <w:r w:rsidRPr="00C9115F">
        <w:t xml:space="preserve">Zamówienia składane będą przez Zamawiającego telefonicznie, pocztą elektroniczną lub pisemnie. </w:t>
      </w:r>
    </w:p>
    <w:p w14:paraId="22E6CA8A" w14:textId="77777777" w:rsidR="00CB77F8" w:rsidRPr="00CB77F8" w:rsidRDefault="00CB77F8" w:rsidP="00CB77F8">
      <w:pPr>
        <w:pStyle w:val="Akapitzlist"/>
        <w:numPr>
          <w:ilvl w:val="0"/>
          <w:numId w:val="28"/>
        </w:numPr>
        <w:ind w:left="284" w:hanging="284"/>
        <w:jc w:val="both"/>
      </w:pPr>
      <w:r w:rsidRPr="00CB77F8">
        <w:t>Dostawca zobowiązuje się do zachowania odpowiednich warunków transportu spełniających wymogi sanitarne.</w:t>
      </w:r>
    </w:p>
    <w:p w14:paraId="0AF4E76E" w14:textId="77777777" w:rsidR="00CB77F8" w:rsidRDefault="00CB77F8" w:rsidP="00CB77F8">
      <w:pPr>
        <w:pStyle w:val="Akapitzlist"/>
        <w:numPr>
          <w:ilvl w:val="0"/>
          <w:numId w:val="28"/>
        </w:numPr>
        <w:ind w:left="284" w:hanging="284"/>
        <w:jc w:val="both"/>
      </w:pPr>
      <w:r w:rsidRPr="00CB77F8">
        <w:lastRenderedPageBreak/>
        <w:t>Dostawca jest odpowiedzialny za zabezpieczenie przedmiotu zamówienia do czasu dokonania pisemnego odbioru /bez uwag/ potwierdzonego przez osoby odpowiedzialne ze strony Odbiorcy (protokół zdawczo-odbiorczy).</w:t>
      </w:r>
    </w:p>
    <w:p w14:paraId="705F0B86" w14:textId="77777777" w:rsidR="00CB77F8" w:rsidRPr="00CB77F8" w:rsidRDefault="00CB77F8" w:rsidP="00CB77F8">
      <w:pPr>
        <w:pStyle w:val="Akapitzlist"/>
        <w:numPr>
          <w:ilvl w:val="0"/>
          <w:numId w:val="28"/>
        </w:numPr>
        <w:ind w:left="284" w:hanging="284"/>
        <w:jc w:val="both"/>
      </w:pPr>
      <w:r w:rsidRPr="00CB77F8">
        <w:t>Artykuły spożywcze wymienione w formularzu cenowym muszą spełniać wymogi jakości zdrowotnej, zgodnie z Ustawą z dn. 25 sierpnia 2006r. o bezpieczeństwie żywności i żywienia (Dz.</w:t>
      </w:r>
      <w:r w:rsidR="005E05FA">
        <w:t xml:space="preserve"> </w:t>
      </w:r>
      <w:r w:rsidRPr="00CB77F8">
        <w:t xml:space="preserve">U. z 2015 r. poz. 594 z późn. zm.) i przepisami wykonawczymi do tej ustawy. Dostarczony towar musi być najwyższej jakości, fabrycznie nowy, wolny od wad fizycznych lub prawnych, w stanie nienaruszonym, odpowiadający rodzajowi i parametrom opisanym </w:t>
      </w:r>
      <w:r>
        <w:br/>
      </w:r>
      <w:r w:rsidRPr="00CB77F8">
        <w:t xml:space="preserve">w Formularzu Ofertowym oraz spełniać wymogi określone w Polskich Normach. Oferowane produkty żywnościowe muszą być dobrej jakości, spełniać parametry jakościowe określone dla  danego  asortymentu  przez  PN,  spełniać  wymogi  sanitarno-epidemiologiczne </w:t>
      </w:r>
      <w:r>
        <w:br/>
      </w:r>
      <w:r w:rsidRPr="00CB77F8">
        <w:t>i  zasady  systemu HACCP oraz posiadać oznaczony odpowiedni dla danego asortymentu termin ważności zapewniający jego  bezpieczne  spożycie.  Odbiorca  zastrzega  sobie  prawo  żądania  dla  zaoferowanego asortymentu  przedłożenia  pisemnego  potwierdzenia  dopuszczającego  dany  produkt  do  obrotu i spożycia, wydanego przez organ uprawniony do kontroli jakości artykułów spożywczych.</w:t>
      </w:r>
    </w:p>
    <w:p w14:paraId="094A0619" w14:textId="77777777" w:rsidR="00CB77F8" w:rsidRDefault="00CB77F8" w:rsidP="00E45CD4">
      <w:pPr>
        <w:pStyle w:val="Akapitzlist"/>
        <w:numPr>
          <w:ilvl w:val="0"/>
          <w:numId w:val="28"/>
        </w:numPr>
        <w:ind w:left="284" w:hanging="284"/>
        <w:jc w:val="both"/>
      </w:pPr>
      <w:r w:rsidRPr="00E45CD4">
        <w:t>Dostawca zobowiązuje się do dostarczenia produktów spożywczych I klasy jakości nadających się do spożycia z maksymalnie długim terminem przydatności do spożycia. Dostawa artykułów żywnościowych musi być realizowana zgodnie z zasadami GHP (Dobrej Praktyki Higienicznej).</w:t>
      </w:r>
    </w:p>
    <w:p w14:paraId="77D8AEA4" w14:textId="77777777" w:rsidR="00C9115F" w:rsidRDefault="00C9115F" w:rsidP="00C9115F">
      <w:pPr>
        <w:pStyle w:val="Akapitzlist"/>
        <w:numPr>
          <w:ilvl w:val="0"/>
          <w:numId w:val="28"/>
        </w:numPr>
        <w:ind w:left="284" w:hanging="284"/>
        <w:jc w:val="both"/>
      </w:pPr>
      <w:r w:rsidRPr="005A4749">
        <w:t xml:space="preserve">Odbiorca wyznacza do kontaktów roboczych w zakresie realizacji postanowień niniejszej umowy: Panią Krystynę </w:t>
      </w:r>
      <w:proofErr w:type="spellStart"/>
      <w:r w:rsidRPr="005A4749">
        <w:t>Hajbowicz</w:t>
      </w:r>
      <w:proofErr w:type="spellEnd"/>
      <w:r w:rsidRPr="005A4749">
        <w:t>, tel. 791-447-977.</w:t>
      </w:r>
    </w:p>
    <w:p w14:paraId="4EB0C74F" w14:textId="77777777" w:rsidR="00C9115F" w:rsidRPr="005A4749" w:rsidRDefault="00C9115F" w:rsidP="00C9115F">
      <w:pPr>
        <w:pStyle w:val="Akapitzlist"/>
        <w:numPr>
          <w:ilvl w:val="0"/>
          <w:numId w:val="28"/>
        </w:numPr>
        <w:ind w:left="284" w:hanging="284"/>
        <w:jc w:val="both"/>
      </w:pPr>
      <w:r w:rsidRPr="005A4749">
        <w:t>Zmiana osoby uprawnionej do kontaktów nie stanowi zmiany umowy i może być dokonana w każdym czasie na podstawie pisemnego zawiadomienia każdej ze stron.</w:t>
      </w:r>
    </w:p>
    <w:p w14:paraId="6EDAF3BE" w14:textId="77777777" w:rsidR="00CB77F8" w:rsidRPr="00E45CD4" w:rsidRDefault="00CB77F8" w:rsidP="00E45CD4">
      <w:pPr>
        <w:pStyle w:val="Akapitzlist"/>
        <w:numPr>
          <w:ilvl w:val="0"/>
          <w:numId w:val="28"/>
        </w:numPr>
        <w:ind w:left="284" w:hanging="284"/>
        <w:jc w:val="both"/>
      </w:pPr>
      <w:r w:rsidRPr="00E45CD4">
        <w:t>Warunki wymagane od Odbiorcy:</w:t>
      </w:r>
    </w:p>
    <w:p w14:paraId="60C5BC41" w14:textId="77777777" w:rsidR="00CB77F8" w:rsidRPr="00E45CD4" w:rsidRDefault="00CB77F8" w:rsidP="00CB77F8">
      <w:pPr>
        <w:pStyle w:val="Akapitzlist"/>
        <w:numPr>
          <w:ilvl w:val="0"/>
          <w:numId w:val="3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284" w:hanging="284"/>
        <w:contextualSpacing/>
        <w:jc w:val="both"/>
        <w:rPr>
          <w:bCs/>
        </w:rPr>
      </w:pPr>
      <w:r w:rsidRPr="00E45CD4">
        <w:rPr>
          <w:bCs/>
        </w:rPr>
        <w:t>dostarczane warzywa muszą być świeże, niezwiędnięte, twarde, bez śladów zepsucia i pleśni,</w:t>
      </w:r>
    </w:p>
    <w:p w14:paraId="1CD3E9C0" w14:textId="77777777" w:rsidR="00CB77F8" w:rsidRPr="00E45CD4" w:rsidRDefault="00CB77F8" w:rsidP="00CB77F8">
      <w:pPr>
        <w:pStyle w:val="Akapitzlist"/>
        <w:numPr>
          <w:ilvl w:val="0"/>
          <w:numId w:val="3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284" w:hanging="284"/>
        <w:contextualSpacing/>
        <w:jc w:val="both"/>
        <w:rPr>
          <w:bCs/>
        </w:rPr>
      </w:pPr>
      <w:r w:rsidRPr="00E45CD4">
        <w:rPr>
          <w:bCs/>
        </w:rPr>
        <w:t>warzywa okopowe muszą być niepopękane, bez bocznych rozwidleń i rozgałęzień, jednolite pod względem wielkości i odmiany,</w:t>
      </w:r>
    </w:p>
    <w:p w14:paraId="08BB1FF4" w14:textId="77777777" w:rsidR="00CB77F8" w:rsidRPr="00E45CD4" w:rsidRDefault="00CB77F8" w:rsidP="00CB77F8">
      <w:pPr>
        <w:pStyle w:val="Akapitzlist"/>
        <w:numPr>
          <w:ilvl w:val="0"/>
          <w:numId w:val="3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284" w:hanging="284"/>
        <w:contextualSpacing/>
        <w:jc w:val="both"/>
        <w:rPr>
          <w:bCs/>
        </w:rPr>
      </w:pPr>
      <w:r w:rsidRPr="00E45CD4">
        <w:rPr>
          <w:bCs/>
        </w:rPr>
        <w:t>jabłka oraz inne owoce muszą być świeże, soczyste, niepoobijane, bez śladów zepsucia i pleśni, jednolite pod względem wielkości i odmiany,</w:t>
      </w:r>
    </w:p>
    <w:p w14:paraId="0DC585C5" w14:textId="77777777" w:rsidR="00CB77F8" w:rsidRPr="00E45CD4" w:rsidRDefault="00CB77F8" w:rsidP="00CB77F8">
      <w:pPr>
        <w:pStyle w:val="Akapitzlist"/>
        <w:numPr>
          <w:ilvl w:val="0"/>
          <w:numId w:val="3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284" w:hanging="284"/>
        <w:contextualSpacing/>
        <w:jc w:val="both"/>
        <w:rPr>
          <w:bCs/>
        </w:rPr>
      </w:pPr>
      <w:r w:rsidRPr="00E45CD4">
        <w:rPr>
          <w:bCs/>
        </w:rPr>
        <w:t>dostarczane warzywa i owoce powinny być w I gatunku (dotyczy produktów klasyfikowanych),</w:t>
      </w:r>
    </w:p>
    <w:p w14:paraId="6DA99DE5" w14:textId="77777777" w:rsidR="00CB77F8" w:rsidRPr="00E45CD4" w:rsidRDefault="00CB77F8" w:rsidP="00CB77F8">
      <w:pPr>
        <w:pStyle w:val="Akapitzlist"/>
        <w:numPr>
          <w:ilvl w:val="0"/>
          <w:numId w:val="3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284" w:hanging="284"/>
        <w:contextualSpacing/>
        <w:jc w:val="both"/>
        <w:rPr>
          <w:bCs/>
        </w:rPr>
      </w:pPr>
      <w:r w:rsidRPr="00E45CD4">
        <w:rPr>
          <w:bCs/>
        </w:rPr>
        <w:t>okres przechowywania dostarczonego towaru w odpowiednich warunkach nie może być krótszy niż 5 dni po dacie dostawy,</w:t>
      </w:r>
    </w:p>
    <w:p w14:paraId="1F1B5766" w14:textId="77777777" w:rsidR="00CB77F8" w:rsidRPr="00E45CD4" w:rsidRDefault="00CB77F8" w:rsidP="00E45CD4">
      <w:pPr>
        <w:pStyle w:val="Akapitzlist"/>
        <w:numPr>
          <w:ilvl w:val="0"/>
          <w:numId w:val="28"/>
        </w:numPr>
        <w:ind w:left="284" w:hanging="284"/>
        <w:jc w:val="both"/>
      </w:pPr>
      <w:r w:rsidRPr="00E45CD4">
        <w:t>W przypadku dostarczenia produktów złej jakości, nie nadających się do spożycia lub nieświeżych, reklamacja zostanie zgłoszona telefonicznie, a Dostawca zobowiązuje się dostarczyć produkty dobrej jakości, świeże i nadające się do spożycia w ciągu 48 godzin od uzyskania</w:t>
      </w:r>
      <w:r w:rsidR="00E45CD4">
        <w:t xml:space="preserve"> </w:t>
      </w:r>
      <w:r w:rsidRPr="00E45CD4">
        <w:t>informacji o zdyskwalifikowaniu przedmiotu dostawy i poniesie z tego tytułu wszelkie koszty.</w:t>
      </w:r>
    </w:p>
    <w:p w14:paraId="76F4AB9C" w14:textId="77777777" w:rsidR="00CB77F8" w:rsidRDefault="00CB77F8" w:rsidP="00CA21D8">
      <w:pPr>
        <w:pStyle w:val="Akapitzlist"/>
        <w:numPr>
          <w:ilvl w:val="0"/>
          <w:numId w:val="28"/>
        </w:numPr>
        <w:tabs>
          <w:tab w:val="left" w:pos="426"/>
        </w:tabs>
        <w:ind w:left="284" w:hanging="284"/>
        <w:jc w:val="both"/>
      </w:pPr>
      <w:r w:rsidRPr="00E45CD4">
        <w:t>Odbiorca odmówi przyjęcia dostarczonego towaru w przypadku jego złej jakości oraz zastrzega sobie prawo do odstąpienia od umowy w przypadku nie spełniania kryteriów dostawy zawartych w zapytaniu ofertowym przez Dostawcę.</w:t>
      </w:r>
    </w:p>
    <w:p w14:paraId="23686B6C" w14:textId="77777777" w:rsidR="00E45CD4" w:rsidRPr="00E45CD4" w:rsidRDefault="00CB77F8" w:rsidP="00CA21D8">
      <w:pPr>
        <w:pStyle w:val="Akapitzlist"/>
        <w:numPr>
          <w:ilvl w:val="0"/>
          <w:numId w:val="28"/>
        </w:numPr>
        <w:tabs>
          <w:tab w:val="left" w:pos="426"/>
        </w:tabs>
        <w:ind w:left="284" w:hanging="284"/>
        <w:jc w:val="both"/>
      </w:pPr>
      <w:r w:rsidRPr="00E45CD4">
        <w:t xml:space="preserve">Dostawca zobowiązany jest do udzielenia gwarancji na dostarczoną żywność w zakresie jakości. Okres gwarancji musi być zgodny z terminem dla tego rodzaju asortymentu określonym w stosownych normach. Gwarancja przydatności do spożycia każdego z oferowanych produktów będzie </w:t>
      </w:r>
      <w:r w:rsidRPr="00E45CD4">
        <w:rPr>
          <w:bCs/>
        </w:rPr>
        <w:t>co najmniej w połowie okresu jego ważności.</w:t>
      </w:r>
    </w:p>
    <w:p w14:paraId="77EDC980" w14:textId="77777777" w:rsidR="00CB77F8" w:rsidRDefault="00CB77F8" w:rsidP="00CA21D8">
      <w:pPr>
        <w:pStyle w:val="Akapitzlist"/>
        <w:numPr>
          <w:ilvl w:val="0"/>
          <w:numId w:val="28"/>
        </w:numPr>
        <w:tabs>
          <w:tab w:val="left" w:pos="426"/>
        </w:tabs>
        <w:ind w:left="284" w:hanging="284"/>
        <w:jc w:val="both"/>
      </w:pPr>
      <w:r w:rsidRPr="00E45CD4">
        <w:t>Wszystkie odpady powstałe podczas realizacji zamówienia Dostawca jest zobowiązany zagospodarować na własny koszt.</w:t>
      </w:r>
    </w:p>
    <w:p w14:paraId="78582756" w14:textId="46235011" w:rsidR="00A92EAD" w:rsidRDefault="00A92EAD" w:rsidP="00D74072">
      <w:pPr>
        <w:jc w:val="center"/>
        <w:rPr>
          <w:b/>
        </w:rPr>
      </w:pPr>
    </w:p>
    <w:p w14:paraId="53C374F7" w14:textId="0C6B0AF0" w:rsidR="000E7F17" w:rsidRDefault="000E7F17" w:rsidP="00D74072">
      <w:pPr>
        <w:jc w:val="center"/>
        <w:rPr>
          <w:b/>
        </w:rPr>
      </w:pPr>
    </w:p>
    <w:p w14:paraId="018F5F8D" w14:textId="77777777" w:rsidR="000E7F17" w:rsidRDefault="000E7F17" w:rsidP="00D74072">
      <w:pPr>
        <w:jc w:val="center"/>
        <w:rPr>
          <w:b/>
        </w:rPr>
      </w:pPr>
    </w:p>
    <w:p w14:paraId="68EA078D" w14:textId="77777777" w:rsidR="00D74072" w:rsidRPr="005A4749" w:rsidRDefault="00D74072" w:rsidP="00D74072">
      <w:pPr>
        <w:jc w:val="center"/>
        <w:rPr>
          <w:b/>
        </w:rPr>
      </w:pPr>
      <w:r w:rsidRPr="005A4749">
        <w:rPr>
          <w:b/>
        </w:rPr>
        <w:lastRenderedPageBreak/>
        <w:t>§ 4</w:t>
      </w:r>
    </w:p>
    <w:p w14:paraId="7530890E" w14:textId="77777777" w:rsidR="0049224C" w:rsidRPr="005A4749" w:rsidRDefault="00D74072" w:rsidP="00784F71">
      <w:pPr>
        <w:pStyle w:val="Akapitzlist"/>
        <w:numPr>
          <w:ilvl w:val="0"/>
          <w:numId w:val="13"/>
        </w:numPr>
        <w:ind w:left="284" w:hanging="284"/>
        <w:jc w:val="both"/>
      </w:pPr>
      <w:r w:rsidRPr="005A4749">
        <w:t xml:space="preserve">Jeżeli zwłoka w realizacji zamówienia przekroczy </w:t>
      </w:r>
      <w:r w:rsidR="00384D11" w:rsidRPr="005A4749">
        <w:t>3</w:t>
      </w:r>
      <w:r w:rsidRPr="005A4749">
        <w:t xml:space="preserve"> dni kalendarzow</w:t>
      </w:r>
      <w:r w:rsidR="00384D11" w:rsidRPr="005A4749">
        <w:t>e</w:t>
      </w:r>
      <w:r w:rsidR="008606A2">
        <w:t xml:space="preserve"> </w:t>
      </w:r>
      <w:r w:rsidR="00D417F0" w:rsidRPr="005A4749">
        <w:t>Odbiorca</w:t>
      </w:r>
      <w:r w:rsidRPr="005A4749">
        <w:t xml:space="preserve"> może od umowy odstąpić bez wyznaczenia terminu dodatkowego do realizacji umowy.</w:t>
      </w:r>
    </w:p>
    <w:p w14:paraId="6206E04F" w14:textId="77777777" w:rsidR="00D74072" w:rsidRPr="005A4749" w:rsidRDefault="00D74072" w:rsidP="00784F71">
      <w:pPr>
        <w:pStyle w:val="Akapitzlist"/>
        <w:numPr>
          <w:ilvl w:val="0"/>
          <w:numId w:val="13"/>
        </w:numPr>
        <w:ind w:left="284" w:hanging="284"/>
        <w:jc w:val="both"/>
      </w:pPr>
      <w:r w:rsidRPr="005A4749">
        <w:t>Odstąpienie od umowy powinno nastąpić w formie pisemnej pod rygorem nieważności takiego oświadczenia i powinno zawierać uzasadnienie.</w:t>
      </w:r>
    </w:p>
    <w:p w14:paraId="3CD82B37" w14:textId="77777777" w:rsidR="00D74072" w:rsidRDefault="00D74072" w:rsidP="00D74072">
      <w:pPr>
        <w:jc w:val="both"/>
      </w:pPr>
    </w:p>
    <w:p w14:paraId="4BFEA1C4" w14:textId="77777777" w:rsidR="00A92EAD" w:rsidRDefault="00A92EAD" w:rsidP="00D74072">
      <w:pPr>
        <w:jc w:val="both"/>
      </w:pPr>
    </w:p>
    <w:p w14:paraId="0290AC4E" w14:textId="77777777" w:rsidR="00A92EAD" w:rsidRDefault="00A92EAD" w:rsidP="00D74072">
      <w:pPr>
        <w:jc w:val="both"/>
      </w:pPr>
    </w:p>
    <w:p w14:paraId="032EE67C" w14:textId="77777777" w:rsidR="00A92EAD" w:rsidRPr="005A4749" w:rsidRDefault="00A92EAD" w:rsidP="00D74072">
      <w:pPr>
        <w:jc w:val="both"/>
      </w:pPr>
    </w:p>
    <w:p w14:paraId="394CD4BA" w14:textId="77777777" w:rsidR="00D74072" w:rsidRPr="005A4749" w:rsidRDefault="00D74072" w:rsidP="00D74072">
      <w:pPr>
        <w:jc w:val="center"/>
        <w:rPr>
          <w:b/>
        </w:rPr>
      </w:pPr>
      <w:r w:rsidRPr="005A4749">
        <w:rPr>
          <w:b/>
        </w:rPr>
        <w:t>§</w:t>
      </w:r>
      <w:r w:rsidR="008606A2">
        <w:rPr>
          <w:b/>
        </w:rPr>
        <w:t xml:space="preserve">  </w:t>
      </w:r>
      <w:r w:rsidR="00765447">
        <w:rPr>
          <w:b/>
        </w:rPr>
        <w:t>5</w:t>
      </w:r>
    </w:p>
    <w:p w14:paraId="5389BE74" w14:textId="77777777" w:rsidR="00D74072" w:rsidRPr="005A4749" w:rsidRDefault="00D74072" w:rsidP="00784F71">
      <w:pPr>
        <w:pStyle w:val="Akapitzlist"/>
        <w:numPr>
          <w:ilvl w:val="0"/>
          <w:numId w:val="17"/>
        </w:numPr>
        <w:ind w:left="284"/>
        <w:jc w:val="both"/>
      </w:pPr>
      <w:r w:rsidRPr="005A4749">
        <w:t xml:space="preserve">Strony ustalają, że obowiązującą formę odszkodowania stanowić będą kary umowne </w:t>
      </w:r>
      <w:r w:rsidRPr="005A4749">
        <w:br/>
        <w:t>z następujących tytułów:</w:t>
      </w:r>
    </w:p>
    <w:p w14:paraId="665C46FF" w14:textId="77777777" w:rsidR="00D74072" w:rsidRPr="005A4749" w:rsidRDefault="00D74072" w:rsidP="00F10D2E">
      <w:pPr>
        <w:ind w:left="284"/>
        <w:jc w:val="both"/>
      </w:pPr>
      <w:r w:rsidRPr="005A4749">
        <w:t xml:space="preserve">a) za zwłokę w dostarczeniu </w:t>
      </w:r>
      <w:r w:rsidR="00E0151C" w:rsidRPr="005A4749">
        <w:t>przedmiotu zamówienia</w:t>
      </w:r>
      <w:r w:rsidR="008606A2">
        <w:t xml:space="preserve"> </w:t>
      </w:r>
      <w:r w:rsidR="00DF0E7B" w:rsidRPr="005A4749">
        <w:t>Dostawca</w:t>
      </w:r>
      <w:r w:rsidRPr="005A4749">
        <w:t xml:space="preserve"> zapłaci </w:t>
      </w:r>
      <w:r w:rsidR="00D417F0" w:rsidRPr="005A4749">
        <w:t xml:space="preserve">Odbiorcy </w:t>
      </w:r>
      <w:r w:rsidRPr="005A4749">
        <w:t xml:space="preserve">karę umowną w wysokości </w:t>
      </w:r>
      <w:r w:rsidR="008606A2">
        <w:t>1</w:t>
      </w:r>
      <w:r w:rsidR="00F10D2E">
        <w:t>%</w:t>
      </w:r>
      <w:r w:rsidRPr="005A4749">
        <w:t xml:space="preserve"> </w:t>
      </w:r>
      <w:r w:rsidR="00F10D2E">
        <w:t>wartości partii towaru wskazanej w ofercie stanowiącej załącznik nr 1</w:t>
      </w:r>
      <w:r w:rsidRPr="005A4749">
        <w:t xml:space="preserve"> za każdy dzień </w:t>
      </w:r>
      <w:r w:rsidR="00F10D2E">
        <w:t>opóźnienia w dostawie towaru</w:t>
      </w:r>
      <w:r w:rsidRPr="005A4749">
        <w:t xml:space="preserve">, </w:t>
      </w:r>
      <w:r w:rsidR="00F10D2E">
        <w:t xml:space="preserve">w stosunku do </w:t>
      </w:r>
      <w:r w:rsidRPr="005A4749">
        <w:t>terminu określonego w § 3 ust</w:t>
      </w:r>
      <w:r w:rsidR="00771C3D" w:rsidRPr="005A4749">
        <w:t>.</w:t>
      </w:r>
      <w:r w:rsidR="008606A2">
        <w:t>1</w:t>
      </w:r>
      <w:r w:rsidR="00E569CE" w:rsidRPr="005A4749">
        <w:t xml:space="preserve"> umowy</w:t>
      </w:r>
      <w:r w:rsidRPr="005A4749">
        <w:t>,</w:t>
      </w:r>
    </w:p>
    <w:p w14:paraId="7D1CA330" w14:textId="77777777" w:rsidR="00D74072" w:rsidRPr="005A4749" w:rsidRDefault="00D74072" w:rsidP="00472F32">
      <w:pPr>
        <w:ind w:left="284"/>
        <w:jc w:val="both"/>
      </w:pPr>
      <w:r w:rsidRPr="005A4749">
        <w:t>b) za zwłokę w usunięciu wad po upływie terminu określ</w:t>
      </w:r>
      <w:r w:rsidR="00116DE6" w:rsidRPr="005A4749">
        <w:t xml:space="preserve">onego w § </w:t>
      </w:r>
      <w:r w:rsidR="00F10D2E">
        <w:t>4</w:t>
      </w:r>
      <w:r w:rsidR="008606A2">
        <w:t xml:space="preserve"> ust</w:t>
      </w:r>
      <w:r w:rsidR="001F7734" w:rsidRPr="005A4749">
        <w:t>.</w:t>
      </w:r>
      <w:r w:rsidR="008606A2">
        <w:t>1</w:t>
      </w:r>
      <w:r w:rsidR="001F7734" w:rsidRPr="005A4749">
        <w:t xml:space="preserve"> </w:t>
      </w:r>
      <w:r w:rsidR="00E569CE" w:rsidRPr="005A4749">
        <w:t xml:space="preserve">umowy </w:t>
      </w:r>
      <w:r w:rsidR="00765447">
        <w:br/>
      </w:r>
      <w:r w:rsidRPr="005A4749">
        <w:t xml:space="preserve">w wysokości </w:t>
      </w:r>
      <w:r w:rsidR="00F10D2E">
        <w:t>10% wartości partii towaru, gdy dostarczony towar ilościowo i/lub jakościowo nie odpowiada zamówieniu (braki ilościowe i/lub jakościowe)</w:t>
      </w:r>
      <w:r w:rsidRPr="005A4749">
        <w:t>,</w:t>
      </w:r>
    </w:p>
    <w:p w14:paraId="4EAD609F" w14:textId="77777777" w:rsidR="00EA7AEA" w:rsidRPr="005A4749" w:rsidRDefault="00EA7AEA" w:rsidP="00472F32">
      <w:pPr>
        <w:ind w:left="284"/>
        <w:jc w:val="both"/>
      </w:pPr>
      <w:r w:rsidRPr="005A4749">
        <w:t xml:space="preserve">c) łączna maksymalna wysokość kar umownych, których mogą dochodzić strony </w:t>
      </w:r>
      <w:r w:rsidR="00765447">
        <w:br/>
      </w:r>
      <w:r w:rsidRPr="005A4749">
        <w:t xml:space="preserve">w przypadku niedostarczenia w terminie przedmiotu zamówienia wynosi </w:t>
      </w:r>
      <w:r w:rsidR="006C01C9">
        <w:t>10</w:t>
      </w:r>
      <w:r w:rsidRPr="005A4749">
        <w:t xml:space="preserve"> % wynagrodzenia brutto określonego w § </w:t>
      </w:r>
      <w:r w:rsidR="006C01C9">
        <w:t>3</w:t>
      </w:r>
      <w:r w:rsidRPr="005A4749">
        <w:t xml:space="preserve"> ust. 1.</w:t>
      </w:r>
    </w:p>
    <w:p w14:paraId="6C609B16" w14:textId="77777777" w:rsidR="002560ED" w:rsidRPr="005A4749" w:rsidRDefault="00EA7AEA" w:rsidP="008B52B5">
      <w:pPr>
        <w:ind w:left="284"/>
        <w:jc w:val="both"/>
      </w:pPr>
      <w:r w:rsidRPr="005A4749">
        <w:t>d</w:t>
      </w:r>
      <w:r w:rsidR="00D74072" w:rsidRPr="005A4749">
        <w:t xml:space="preserve">) za odstąpienie od umowy z przyczyn leżących po stronie </w:t>
      </w:r>
      <w:r w:rsidR="00DF0E7B" w:rsidRPr="005A4749">
        <w:t>Dostaw</w:t>
      </w:r>
      <w:r w:rsidR="00D74072" w:rsidRPr="005A4749">
        <w:t>cy</w:t>
      </w:r>
      <w:r w:rsidR="00116DE6" w:rsidRPr="005A4749">
        <w:t xml:space="preserve"> w wysokości 10% </w:t>
      </w:r>
      <w:r w:rsidR="00116DE6" w:rsidRPr="00765447">
        <w:t>wysokości wynagrodzenia</w:t>
      </w:r>
      <w:r w:rsidR="00D74072" w:rsidRPr="00765447">
        <w:t xml:space="preserve"> brutto</w:t>
      </w:r>
      <w:r w:rsidR="008B52B5" w:rsidRPr="00765447">
        <w:t xml:space="preserve"> określonego w § </w:t>
      </w:r>
      <w:r w:rsidR="00765447" w:rsidRPr="00765447">
        <w:t>2</w:t>
      </w:r>
      <w:r w:rsidR="008B52B5" w:rsidRPr="00765447">
        <w:t xml:space="preserve"> ust. </w:t>
      </w:r>
      <w:r w:rsidR="00765447" w:rsidRPr="00765447">
        <w:t>3</w:t>
      </w:r>
      <w:r w:rsidR="008B52B5" w:rsidRPr="00765447">
        <w:t>.</w:t>
      </w:r>
    </w:p>
    <w:p w14:paraId="512A8756" w14:textId="77777777" w:rsidR="00460BC6" w:rsidRPr="005A4749" w:rsidRDefault="00460BC6" w:rsidP="00460BC6">
      <w:pPr>
        <w:pStyle w:val="Akapitzlist"/>
        <w:numPr>
          <w:ilvl w:val="0"/>
          <w:numId w:val="17"/>
        </w:numPr>
        <w:ind w:left="284"/>
        <w:jc w:val="both"/>
      </w:pPr>
      <w:r w:rsidRPr="005A4749">
        <w:t>Kary umowne zostaną potrącone przez Odbiorcę z faktury/rachunku wystawionego przez Dostawcę, na co Dostawca wyraża zgodę.</w:t>
      </w:r>
    </w:p>
    <w:p w14:paraId="6796E141" w14:textId="77777777" w:rsidR="00D74072" w:rsidRPr="005A4749" w:rsidRDefault="00D74072" w:rsidP="008156CF">
      <w:pPr>
        <w:pStyle w:val="Akapitzlist"/>
        <w:numPr>
          <w:ilvl w:val="0"/>
          <w:numId w:val="17"/>
        </w:numPr>
        <w:ind w:left="284"/>
        <w:jc w:val="both"/>
      </w:pPr>
      <w:r w:rsidRPr="005A4749">
        <w:t>Strony zastrzegają sobie prawo dochodzenia odszkodowania uzupełniającego przekraczającego wysokość zastrzeżonych kar umownych w</w:t>
      </w:r>
      <w:r w:rsidR="00154D5E" w:rsidRPr="005A4749">
        <w:t>g zasad określonych w Kodeksie cywilnym</w:t>
      </w:r>
      <w:r w:rsidRPr="005A4749">
        <w:t>.</w:t>
      </w:r>
    </w:p>
    <w:p w14:paraId="224C73D9" w14:textId="77777777" w:rsidR="00A92EAD" w:rsidRDefault="00A92EAD" w:rsidP="00D74072">
      <w:pPr>
        <w:jc w:val="center"/>
        <w:rPr>
          <w:b/>
        </w:rPr>
      </w:pPr>
    </w:p>
    <w:p w14:paraId="6A05219F" w14:textId="77777777" w:rsidR="00D73067" w:rsidRDefault="00D74072" w:rsidP="00D74072">
      <w:pPr>
        <w:jc w:val="center"/>
        <w:rPr>
          <w:b/>
        </w:rPr>
      </w:pPr>
      <w:r w:rsidRPr="005A4749">
        <w:rPr>
          <w:b/>
        </w:rPr>
        <w:t xml:space="preserve">§ </w:t>
      </w:r>
      <w:r w:rsidR="00D73067">
        <w:rPr>
          <w:b/>
        </w:rPr>
        <w:t>6</w:t>
      </w:r>
    </w:p>
    <w:p w14:paraId="61E7D023" w14:textId="77777777" w:rsidR="00D73067" w:rsidRDefault="00D73067" w:rsidP="000E7F17">
      <w:pPr>
        <w:pStyle w:val="Akapitzlist"/>
        <w:ind w:left="284"/>
        <w:jc w:val="both"/>
      </w:pPr>
      <w:r>
        <w:t>Odbiorca może odstąpić od umowy, jeżeli:</w:t>
      </w:r>
    </w:p>
    <w:p w14:paraId="1528C6D4" w14:textId="77777777" w:rsidR="00D73067" w:rsidRDefault="00D73067" w:rsidP="00D73067">
      <w:pPr>
        <w:pStyle w:val="Akapitzlist"/>
        <w:numPr>
          <w:ilvl w:val="0"/>
          <w:numId w:val="35"/>
        </w:numPr>
        <w:ind w:left="567" w:hanging="283"/>
        <w:jc w:val="both"/>
      </w:pPr>
      <w:r>
        <w:t>Dostawca nie dostarczył przedmiotu umowy, pomimo złożonego zamówienia przez Odbiorcę;</w:t>
      </w:r>
    </w:p>
    <w:p w14:paraId="58606D02" w14:textId="77777777" w:rsidR="00D73067" w:rsidRDefault="00D73067" w:rsidP="00D73067">
      <w:pPr>
        <w:pStyle w:val="Akapitzlist"/>
        <w:numPr>
          <w:ilvl w:val="0"/>
          <w:numId w:val="35"/>
        </w:numPr>
        <w:ind w:left="567" w:hanging="283"/>
        <w:jc w:val="both"/>
      </w:pPr>
      <w:r>
        <w:t>Dostawca nie udzielił pisemnej gwarancji</w:t>
      </w:r>
      <w:r w:rsidR="002A02C6" w:rsidRPr="002A02C6">
        <w:t xml:space="preserve"> </w:t>
      </w:r>
      <w:r w:rsidR="002A02C6" w:rsidRPr="00E45CD4">
        <w:t>na dostarczoną żywność w zakresie jakości</w:t>
      </w:r>
      <w:r>
        <w:t>, zgodnej z ofertą stanowiącą załącznik nr 1 do umowy;</w:t>
      </w:r>
    </w:p>
    <w:p w14:paraId="0642D633" w14:textId="77777777" w:rsidR="00D73067" w:rsidRPr="00D73067" w:rsidRDefault="002A02C6" w:rsidP="00D73067">
      <w:pPr>
        <w:pStyle w:val="Akapitzlist"/>
        <w:numPr>
          <w:ilvl w:val="0"/>
          <w:numId w:val="35"/>
        </w:numPr>
        <w:ind w:left="567" w:hanging="283"/>
        <w:jc w:val="both"/>
      </w:pPr>
      <w:r>
        <w:t xml:space="preserve">Dostawca nie dostarczył przedmiotu umowy wolnego od wad lub usterek w terminie wyznaczonym na podstawie </w:t>
      </w:r>
      <w:r w:rsidRPr="005A4749">
        <w:t xml:space="preserve">§ </w:t>
      </w:r>
      <w:r>
        <w:t>3 ust. 9.</w:t>
      </w:r>
    </w:p>
    <w:p w14:paraId="4D20084A" w14:textId="77777777" w:rsidR="007A6A3B" w:rsidRPr="00F41BD6" w:rsidRDefault="007A6A3B" w:rsidP="007A6A3B">
      <w:pPr>
        <w:pStyle w:val="Akapitzlist"/>
        <w:numPr>
          <w:ilvl w:val="0"/>
          <w:numId w:val="35"/>
        </w:numPr>
        <w:ind w:left="567" w:hanging="283"/>
        <w:jc w:val="both"/>
        <w:rPr>
          <w:sz w:val="22"/>
          <w:szCs w:val="22"/>
        </w:rPr>
      </w:pPr>
      <w:r>
        <w:t>w</w:t>
      </w:r>
      <w:r w:rsidRPr="007A6A3B">
        <w:t>ydane</w:t>
      </w:r>
      <w:r w:rsidRPr="00F41BD6">
        <w:rPr>
          <w:sz w:val="22"/>
          <w:szCs w:val="22"/>
        </w:rPr>
        <w:t xml:space="preserve"> zostanie postanowienie upadłościowe lub układowe lub likwidacyjne </w:t>
      </w:r>
      <w:r w:rsidRPr="00F41BD6">
        <w:rPr>
          <w:sz w:val="22"/>
          <w:szCs w:val="22"/>
        </w:rPr>
        <w:br/>
        <w:t xml:space="preserve">w stosunku do </w:t>
      </w:r>
      <w:r>
        <w:rPr>
          <w:sz w:val="22"/>
          <w:szCs w:val="22"/>
        </w:rPr>
        <w:t>Dostawcy</w:t>
      </w:r>
      <w:r w:rsidRPr="00F41BD6">
        <w:rPr>
          <w:sz w:val="22"/>
          <w:szCs w:val="22"/>
        </w:rPr>
        <w:t>.</w:t>
      </w:r>
    </w:p>
    <w:p w14:paraId="60EAEDB3" w14:textId="77777777" w:rsidR="00A92EAD" w:rsidRDefault="00A92EAD" w:rsidP="00D74072">
      <w:pPr>
        <w:jc w:val="center"/>
        <w:rPr>
          <w:b/>
        </w:rPr>
      </w:pPr>
    </w:p>
    <w:p w14:paraId="2FADDEAB" w14:textId="77777777" w:rsidR="00D74072" w:rsidRPr="005A4749" w:rsidRDefault="00D73067" w:rsidP="00D74072">
      <w:pPr>
        <w:jc w:val="center"/>
        <w:rPr>
          <w:b/>
        </w:rPr>
      </w:pPr>
      <w:r w:rsidRPr="005A4749">
        <w:rPr>
          <w:b/>
        </w:rPr>
        <w:t>§</w:t>
      </w:r>
      <w:r>
        <w:rPr>
          <w:b/>
        </w:rPr>
        <w:t xml:space="preserve"> 7</w:t>
      </w:r>
    </w:p>
    <w:p w14:paraId="3C441C84" w14:textId="77777777" w:rsidR="002F530D" w:rsidRPr="005A4749" w:rsidRDefault="002F530D" w:rsidP="0094569A">
      <w:pPr>
        <w:pStyle w:val="Akapitzlist"/>
        <w:numPr>
          <w:ilvl w:val="0"/>
          <w:numId w:val="39"/>
        </w:numPr>
        <w:ind w:left="284" w:hanging="284"/>
        <w:jc w:val="both"/>
      </w:pPr>
      <w:r w:rsidRPr="005A4749">
        <w:t>Nie dopuszcza się jakichkolwiek zmian postanowień niniejszej umowy w stosunku do treści oferty, na podstawie której dokonano wyboru Dostawcy.</w:t>
      </w:r>
    </w:p>
    <w:p w14:paraId="1C06B7FE" w14:textId="77777777" w:rsidR="00DA0D22" w:rsidRDefault="002F530D" w:rsidP="0094569A">
      <w:pPr>
        <w:pStyle w:val="Akapitzlist"/>
        <w:numPr>
          <w:ilvl w:val="0"/>
          <w:numId w:val="39"/>
        </w:numPr>
        <w:ind w:left="284"/>
        <w:jc w:val="both"/>
      </w:pPr>
      <w:r w:rsidRPr="005A4749">
        <w:t>W przypadku zdarzeń losowych oraz szczególnych okoliczności, których nie można było przewidzieć w chwili zawarcia umowy</w:t>
      </w:r>
      <w:r w:rsidR="00DA0D22">
        <w:t>:</w:t>
      </w:r>
    </w:p>
    <w:p w14:paraId="48CD3C0D" w14:textId="77777777" w:rsidR="002F530D" w:rsidRDefault="002F530D" w:rsidP="00DA0D22">
      <w:pPr>
        <w:pStyle w:val="Akapitzlist"/>
        <w:numPr>
          <w:ilvl w:val="0"/>
          <w:numId w:val="36"/>
        </w:numPr>
        <w:ind w:left="567" w:hanging="283"/>
        <w:jc w:val="both"/>
      </w:pPr>
      <w:r w:rsidRPr="005A4749">
        <w:t>istnieje możliwość wprowadzenia zmian do zawartej umowy w zakresie</w:t>
      </w:r>
      <w:r w:rsidR="008606A2">
        <w:t xml:space="preserve"> </w:t>
      </w:r>
      <w:r w:rsidRPr="005A4749">
        <w:t>zmiany w nazwie, oznaczeniu, siedzibie, numerze konta bankowego Odbiorcy lub Dostawcy do</w:t>
      </w:r>
      <w:r w:rsidR="00DA0D22">
        <w:t>konanej w trakcie trwania umowy;</w:t>
      </w:r>
    </w:p>
    <w:p w14:paraId="0485A215" w14:textId="77777777" w:rsidR="00DA0D22" w:rsidRPr="005A4749" w:rsidRDefault="00DA0D22" w:rsidP="00DA0D22">
      <w:pPr>
        <w:pStyle w:val="Akapitzlist"/>
        <w:numPr>
          <w:ilvl w:val="0"/>
          <w:numId w:val="36"/>
        </w:numPr>
        <w:ind w:left="567" w:hanging="283"/>
        <w:jc w:val="both"/>
      </w:pPr>
      <w:r>
        <w:lastRenderedPageBreak/>
        <w:t>zmiany harmonogramu realizacji, terminów płatności lub sposobu realizacji umowy w sytuacjach obiektywnych trudności dotyczących realizacji zamówienia (np. działanie siły wyższej, niezawinionych przez Dostawcę opóźnień w dostawie produktów).</w:t>
      </w:r>
    </w:p>
    <w:p w14:paraId="15A7AD90" w14:textId="77777777" w:rsidR="002F530D" w:rsidRPr="005A4749" w:rsidRDefault="00F06128" w:rsidP="0094569A">
      <w:pPr>
        <w:pStyle w:val="Akapitzlist"/>
        <w:numPr>
          <w:ilvl w:val="0"/>
          <w:numId w:val="39"/>
        </w:numPr>
        <w:ind w:left="284"/>
        <w:jc w:val="both"/>
      </w:pPr>
      <w:r>
        <w:t>Powyższe wskazane przypadki zmiany umowy są dopuszczalne na podstawie uzasadnionego wniosku Dostawcy bądź Odbiorcy skierowanego do drugiej strony umowy i</w:t>
      </w:r>
      <w:r w:rsidR="002F530D" w:rsidRPr="005A4749">
        <w:t xml:space="preserve"> wymagają formy pisemnej pod rygorem nieważności. </w:t>
      </w:r>
    </w:p>
    <w:p w14:paraId="5CBA2E0D" w14:textId="77777777" w:rsidR="002F530D" w:rsidRPr="005A4749" w:rsidRDefault="002F530D" w:rsidP="0094569A">
      <w:pPr>
        <w:pStyle w:val="Akapitzlist"/>
        <w:numPr>
          <w:ilvl w:val="0"/>
          <w:numId w:val="39"/>
        </w:numPr>
        <w:ind w:left="284"/>
        <w:jc w:val="both"/>
      </w:pPr>
      <w:r w:rsidRPr="005A4749">
        <w:t>W sprawach nie uregulowanych umową zastosowanie mają przepisy ustawy Prawo zamówień publicznych oraz Kodeksu cywilnego.</w:t>
      </w:r>
    </w:p>
    <w:p w14:paraId="6D858029" w14:textId="77777777" w:rsidR="002F530D" w:rsidRPr="005A4749" w:rsidRDefault="002F530D" w:rsidP="0094569A">
      <w:pPr>
        <w:pStyle w:val="Akapitzlist"/>
        <w:numPr>
          <w:ilvl w:val="0"/>
          <w:numId w:val="39"/>
        </w:numPr>
        <w:ind w:left="284"/>
        <w:jc w:val="both"/>
        <w:rPr>
          <w:b/>
        </w:rPr>
      </w:pPr>
      <w:r w:rsidRPr="005A4749">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Zleceniodawcy.</w:t>
      </w:r>
    </w:p>
    <w:p w14:paraId="3592A420" w14:textId="77777777" w:rsidR="00FA4F85" w:rsidRPr="005A4749" w:rsidRDefault="00FA4F85" w:rsidP="00D74072">
      <w:pPr>
        <w:jc w:val="center"/>
        <w:rPr>
          <w:b/>
        </w:rPr>
      </w:pPr>
    </w:p>
    <w:p w14:paraId="55AF2395" w14:textId="77777777" w:rsidR="00D74072" w:rsidRPr="005A4749" w:rsidRDefault="00D74072" w:rsidP="00D74072">
      <w:pPr>
        <w:jc w:val="center"/>
        <w:rPr>
          <w:b/>
        </w:rPr>
      </w:pPr>
      <w:r w:rsidRPr="005A4749">
        <w:rPr>
          <w:b/>
        </w:rPr>
        <w:t xml:space="preserve">§ </w:t>
      </w:r>
      <w:r w:rsidR="00D73067">
        <w:rPr>
          <w:b/>
        </w:rPr>
        <w:t>8</w:t>
      </w:r>
    </w:p>
    <w:p w14:paraId="3AF501AB" w14:textId="77777777" w:rsidR="003C303E" w:rsidRPr="005A4749" w:rsidRDefault="003C303E" w:rsidP="003C303E">
      <w:pPr>
        <w:jc w:val="both"/>
      </w:pPr>
      <w:r w:rsidRPr="005A4749">
        <w:t xml:space="preserve">Umowę sporządzono w </w:t>
      </w:r>
      <w:r w:rsidR="00900582" w:rsidRPr="005A4749">
        <w:t>dwóch</w:t>
      </w:r>
      <w:r w:rsidRPr="005A4749">
        <w:t xml:space="preserve"> jednobrzmiących egzemplarzach, z czego jeden otrzymuje </w:t>
      </w:r>
      <w:r w:rsidR="00956BAF" w:rsidRPr="005A4749">
        <w:t>Dostawca</w:t>
      </w:r>
      <w:r w:rsidRPr="005A4749">
        <w:t xml:space="preserve">, a </w:t>
      </w:r>
      <w:r w:rsidR="00900582" w:rsidRPr="005A4749">
        <w:t>drugi</w:t>
      </w:r>
      <w:r w:rsidR="004A6F12">
        <w:t xml:space="preserve"> </w:t>
      </w:r>
      <w:r w:rsidR="00956BAF" w:rsidRPr="005A4749">
        <w:t>Odbiorca</w:t>
      </w:r>
      <w:r w:rsidRPr="005A4749">
        <w:t>.</w:t>
      </w:r>
    </w:p>
    <w:p w14:paraId="644DBE3B" w14:textId="77777777" w:rsidR="00D74072" w:rsidRPr="005A4749" w:rsidRDefault="00D74072" w:rsidP="00D74072">
      <w:pPr>
        <w:jc w:val="both"/>
      </w:pPr>
    </w:p>
    <w:p w14:paraId="1587D7B8" w14:textId="77777777" w:rsidR="00D74072" w:rsidRPr="005A4749" w:rsidRDefault="00D74072" w:rsidP="00D74072">
      <w:pPr>
        <w:jc w:val="both"/>
      </w:pPr>
    </w:p>
    <w:p w14:paraId="176B721B" w14:textId="77777777" w:rsidR="00D74072" w:rsidRPr="005A4749" w:rsidRDefault="00D417F0" w:rsidP="00D74072">
      <w:pPr>
        <w:jc w:val="both"/>
      </w:pPr>
      <w:r w:rsidRPr="005A4749">
        <w:t>ODBIORCA</w:t>
      </w:r>
      <w:r w:rsidR="00D74072" w:rsidRPr="005A4749">
        <w:tab/>
      </w:r>
      <w:r w:rsidR="00D74072" w:rsidRPr="005A4749">
        <w:tab/>
      </w:r>
      <w:r w:rsidR="00D74072" w:rsidRPr="005A4749">
        <w:tab/>
      </w:r>
      <w:r w:rsidR="00D74072" w:rsidRPr="005A4749">
        <w:tab/>
      </w:r>
      <w:r w:rsidR="00D74072" w:rsidRPr="005A4749">
        <w:tab/>
      </w:r>
      <w:r w:rsidR="00D74072" w:rsidRPr="005A4749">
        <w:tab/>
      </w:r>
      <w:r w:rsidR="00D74072" w:rsidRPr="005A4749">
        <w:tab/>
      </w:r>
      <w:r w:rsidR="00083C66" w:rsidRPr="005A4749">
        <w:t>DOSTAWCA</w:t>
      </w:r>
      <w:r w:rsidR="00D74072" w:rsidRPr="005A4749">
        <w:tab/>
      </w:r>
      <w:r w:rsidR="00D74072" w:rsidRPr="005A4749">
        <w:tab/>
      </w:r>
      <w:r w:rsidR="00D74072" w:rsidRPr="005A4749">
        <w:tab/>
      </w:r>
    </w:p>
    <w:p w14:paraId="10053B7F" w14:textId="77777777" w:rsidR="002C0603" w:rsidRPr="005A4749" w:rsidRDefault="002C0603"/>
    <w:sectPr w:rsidR="002C0603" w:rsidRPr="005A4749" w:rsidSect="00276D6B">
      <w:headerReference w:type="default" r:id="rId7"/>
      <w:footerReference w:type="default" r:id="rId8"/>
      <w:pgSz w:w="11906" w:h="16838"/>
      <w:pgMar w:top="1560" w:right="1133" w:bottom="70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4BDA" w14:textId="77777777" w:rsidR="00DD2418" w:rsidRDefault="00DD2418" w:rsidP="00C5018E">
      <w:r>
        <w:separator/>
      </w:r>
    </w:p>
  </w:endnote>
  <w:endnote w:type="continuationSeparator" w:id="0">
    <w:p w14:paraId="577B3BB5" w14:textId="77777777" w:rsidR="00DD2418" w:rsidRDefault="00DD2418" w:rsidP="00C5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95FF" w14:textId="77777777" w:rsidR="001E116E" w:rsidRDefault="001E116E">
    <w:pPr>
      <w:pStyle w:val="Stopka"/>
    </w:pPr>
    <w:r>
      <w:rPr>
        <w:noProof/>
      </w:rPr>
      <w:drawing>
        <wp:anchor distT="0" distB="0" distL="114300" distR="114300" simplePos="0" relativeHeight="251661312" behindDoc="0" locked="0" layoutInCell="0" allowOverlap="1" wp14:anchorId="5611EEAE" wp14:editId="08FE7497">
          <wp:simplePos x="0" y="0"/>
          <wp:positionH relativeFrom="page">
            <wp:align>center</wp:align>
          </wp:positionH>
          <wp:positionV relativeFrom="page">
            <wp:posOffset>10086340</wp:posOffset>
          </wp:positionV>
          <wp:extent cx="7023735" cy="194310"/>
          <wp:effectExtent l="0" t="0" r="5715" b="0"/>
          <wp:wrapNone/>
          <wp:docPr id="113" name="Obraz 1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27C4" w14:textId="77777777" w:rsidR="00DD2418" w:rsidRDefault="00DD2418" w:rsidP="00C5018E">
      <w:r>
        <w:separator/>
      </w:r>
    </w:p>
  </w:footnote>
  <w:footnote w:type="continuationSeparator" w:id="0">
    <w:p w14:paraId="4323334C" w14:textId="77777777" w:rsidR="00DD2418" w:rsidRDefault="00DD2418" w:rsidP="00C5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ECD9" w14:textId="77777777" w:rsidR="00C5018E" w:rsidRDefault="00C5018E">
    <w:pPr>
      <w:pStyle w:val="Nagwek"/>
    </w:pPr>
    <w:r>
      <w:rPr>
        <w:noProof/>
      </w:rPr>
      <w:drawing>
        <wp:anchor distT="0" distB="0" distL="114300" distR="114300" simplePos="0" relativeHeight="251659264" behindDoc="0" locked="0" layoutInCell="0" allowOverlap="1" wp14:anchorId="535F1708" wp14:editId="02035CF6">
          <wp:simplePos x="0" y="0"/>
          <wp:positionH relativeFrom="page">
            <wp:posOffset>461645</wp:posOffset>
          </wp:positionH>
          <wp:positionV relativeFrom="page">
            <wp:posOffset>182245</wp:posOffset>
          </wp:positionV>
          <wp:extent cx="7019925" cy="752475"/>
          <wp:effectExtent l="0" t="0" r="9525" b="9525"/>
          <wp:wrapNone/>
          <wp:docPr id="112" name="Obraz 1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AC45E1"/>
    <w:multiLevelType w:val="hybridMultilevel"/>
    <w:tmpl w:val="F6968D02"/>
    <w:lvl w:ilvl="0" w:tplc="54CA2DB6">
      <w:start w:val="3"/>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5403B2"/>
    <w:multiLevelType w:val="hybridMultilevel"/>
    <w:tmpl w:val="F67EC122"/>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27566A3"/>
    <w:multiLevelType w:val="hybridMultilevel"/>
    <w:tmpl w:val="CEF63E84"/>
    <w:lvl w:ilvl="0" w:tplc="0415000F">
      <w:start w:val="1"/>
      <w:numFmt w:val="decimal"/>
      <w:lvlText w:val="%1."/>
      <w:lvlJc w:val="left"/>
      <w:pPr>
        <w:tabs>
          <w:tab w:val="num" w:pos="-251"/>
        </w:tabs>
        <w:ind w:left="-251" w:hanging="48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D307CE"/>
    <w:multiLevelType w:val="hybridMultilevel"/>
    <w:tmpl w:val="49FA79D4"/>
    <w:lvl w:ilvl="0" w:tplc="42DEA9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A641A"/>
    <w:multiLevelType w:val="hybridMultilevel"/>
    <w:tmpl w:val="52F4AE08"/>
    <w:lvl w:ilvl="0" w:tplc="1CB80A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626F3"/>
    <w:multiLevelType w:val="hybridMultilevel"/>
    <w:tmpl w:val="6624CACC"/>
    <w:lvl w:ilvl="0" w:tplc="775457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23880"/>
    <w:multiLevelType w:val="hybridMultilevel"/>
    <w:tmpl w:val="81503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774D5"/>
    <w:multiLevelType w:val="hybridMultilevel"/>
    <w:tmpl w:val="95148522"/>
    <w:lvl w:ilvl="0" w:tplc="0415000F">
      <w:start w:val="1"/>
      <w:numFmt w:val="decimal"/>
      <w:lvlText w:val="%1."/>
      <w:lvlJc w:val="left"/>
      <w:pPr>
        <w:tabs>
          <w:tab w:val="num" w:pos="-284"/>
        </w:tabs>
        <w:ind w:left="-731"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9631C8"/>
    <w:multiLevelType w:val="hybridMultilevel"/>
    <w:tmpl w:val="39D6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E7441"/>
    <w:multiLevelType w:val="hybridMultilevel"/>
    <w:tmpl w:val="5E08F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00EA9"/>
    <w:multiLevelType w:val="hybridMultilevel"/>
    <w:tmpl w:val="5A166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A74D8"/>
    <w:multiLevelType w:val="hybridMultilevel"/>
    <w:tmpl w:val="86480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71552"/>
    <w:multiLevelType w:val="hybridMultilevel"/>
    <w:tmpl w:val="190EA0F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75F28D6"/>
    <w:multiLevelType w:val="hybridMultilevel"/>
    <w:tmpl w:val="39D6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518DF"/>
    <w:multiLevelType w:val="hybridMultilevel"/>
    <w:tmpl w:val="E40C4092"/>
    <w:lvl w:ilvl="0" w:tplc="0415000F">
      <w:start w:val="1"/>
      <w:numFmt w:val="decimal"/>
      <w:lvlText w:val="%1."/>
      <w:lvlJc w:val="left"/>
      <w:pPr>
        <w:ind w:left="1003" w:hanging="360"/>
      </w:pPr>
      <w:rPr>
        <w:b w:val="0"/>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6" w15:restartNumberingAfterBreak="0">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D5899"/>
    <w:multiLevelType w:val="multilevel"/>
    <w:tmpl w:val="3C307182"/>
    <w:lvl w:ilvl="0">
      <w:start w:val="2"/>
      <w:numFmt w:val="decimal"/>
      <w:lvlText w:val="%1)"/>
      <w:lvlJc w:val="left"/>
      <w:pPr>
        <w:ind w:left="360" w:hanging="360"/>
      </w:pPr>
      <w:rPr>
        <w:rFonts w:hint="default"/>
        <w:b w:val="0"/>
      </w:rPr>
    </w:lvl>
    <w:lvl w:ilvl="1">
      <w:start w:val="2"/>
      <w:numFmt w:val="decimal"/>
      <w:lvlText w:val="%2."/>
      <w:lvlJc w:val="left"/>
      <w:pPr>
        <w:ind w:left="360" w:hanging="360"/>
      </w:pPr>
      <w:rPr>
        <w:rFonts w:ascii="Century Gothic" w:eastAsia="Calibri" w:hAnsi="Century Gothic" w:cs="Times New Roman" w:hint="default"/>
        <w:b w:val="0"/>
      </w:rPr>
    </w:lvl>
    <w:lvl w:ilvl="2">
      <w:start w:val="1"/>
      <w:numFmt w:val="decimal"/>
      <w:lvlText w:val="%3)"/>
      <w:lvlJc w:val="left"/>
      <w:pPr>
        <w:ind w:left="1572" w:hanging="720"/>
      </w:pPr>
      <w:rPr>
        <w:rFonts w:hint="default"/>
        <w:b w:val="0"/>
        <w:sz w:val="20"/>
        <w:szCs w:val="20"/>
      </w:rPr>
    </w:lvl>
    <w:lvl w:ilvl="3">
      <w:start w:val="1"/>
      <w:numFmt w:val="bullet"/>
      <w:lvlText w:val=""/>
      <w:lvlJc w:val="left"/>
      <w:pPr>
        <w:ind w:left="1998" w:hanging="720"/>
      </w:pPr>
      <w:rPr>
        <w:rFonts w:ascii="Symbol" w:hAnsi="Symbol"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BA57842"/>
    <w:multiLevelType w:val="hybridMultilevel"/>
    <w:tmpl w:val="2862B44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E7AA5"/>
    <w:multiLevelType w:val="hybridMultilevel"/>
    <w:tmpl w:val="CB620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AE6ED6"/>
    <w:multiLevelType w:val="hybridMultilevel"/>
    <w:tmpl w:val="DA98945E"/>
    <w:lvl w:ilvl="0" w:tplc="0415000F">
      <w:start w:val="1"/>
      <w:numFmt w:val="decimal"/>
      <w:lvlText w:val="%1."/>
      <w:lvlJc w:val="left"/>
      <w:pPr>
        <w:ind w:left="-11" w:hanging="360"/>
      </w:pPr>
    </w:lvl>
    <w:lvl w:ilvl="1" w:tplc="04150019" w:tentative="1">
      <w:start w:val="1"/>
      <w:numFmt w:val="lowerLetter"/>
      <w:lvlText w:val="%2."/>
      <w:lvlJc w:val="left"/>
      <w:pPr>
        <w:ind w:left="709" w:hanging="360"/>
      </w:pPr>
    </w:lvl>
    <w:lvl w:ilvl="2" w:tplc="0415001B" w:tentative="1">
      <w:start w:val="1"/>
      <w:numFmt w:val="lowerRoman"/>
      <w:lvlText w:val="%3."/>
      <w:lvlJc w:val="right"/>
      <w:pPr>
        <w:ind w:left="1429" w:hanging="180"/>
      </w:pPr>
    </w:lvl>
    <w:lvl w:ilvl="3" w:tplc="0415000F" w:tentative="1">
      <w:start w:val="1"/>
      <w:numFmt w:val="decimal"/>
      <w:lvlText w:val="%4."/>
      <w:lvlJc w:val="left"/>
      <w:pPr>
        <w:ind w:left="2149" w:hanging="360"/>
      </w:pPr>
    </w:lvl>
    <w:lvl w:ilvl="4" w:tplc="04150019" w:tentative="1">
      <w:start w:val="1"/>
      <w:numFmt w:val="lowerLetter"/>
      <w:lvlText w:val="%5."/>
      <w:lvlJc w:val="left"/>
      <w:pPr>
        <w:ind w:left="2869" w:hanging="360"/>
      </w:pPr>
    </w:lvl>
    <w:lvl w:ilvl="5" w:tplc="0415001B" w:tentative="1">
      <w:start w:val="1"/>
      <w:numFmt w:val="lowerRoman"/>
      <w:lvlText w:val="%6."/>
      <w:lvlJc w:val="right"/>
      <w:pPr>
        <w:ind w:left="3589" w:hanging="180"/>
      </w:pPr>
    </w:lvl>
    <w:lvl w:ilvl="6" w:tplc="0415000F" w:tentative="1">
      <w:start w:val="1"/>
      <w:numFmt w:val="decimal"/>
      <w:lvlText w:val="%7."/>
      <w:lvlJc w:val="left"/>
      <w:pPr>
        <w:ind w:left="4309" w:hanging="360"/>
      </w:pPr>
    </w:lvl>
    <w:lvl w:ilvl="7" w:tplc="04150019" w:tentative="1">
      <w:start w:val="1"/>
      <w:numFmt w:val="lowerLetter"/>
      <w:lvlText w:val="%8."/>
      <w:lvlJc w:val="left"/>
      <w:pPr>
        <w:ind w:left="5029" w:hanging="360"/>
      </w:pPr>
    </w:lvl>
    <w:lvl w:ilvl="8" w:tplc="0415001B" w:tentative="1">
      <w:start w:val="1"/>
      <w:numFmt w:val="lowerRoman"/>
      <w:lvlText w:val="%9."/>
      <w:lvlJc w:val="right"/>
      <w:pPr>
        <w:ind w:left="5749" w:hanging="180"/>
      </w:pPr>
    </w:lvl>
  </w:abstractNum>
  <w:abstractNum w:abstractNumId="21" w15:restartNumberingAfterBreak="0">
    <w:nsid w:val="48C743E7"/>
    <w:multiLevelType w:val="hybridMultilevel"/>
    <w:tmpl w:val="49FA79D4"/>
    <w:lvl w:ilvl="0" w:tplc="42DEA9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E3C8B"/>
    <w:multiLevelType w:val="hybridMultilevel"/>
    <w:tmpl w:val="CDF4C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40CA2"/>
    <w:multiLevelType w:val="hybridMultilevel"/>
    <w:tmpl w:val="AA728776"/>
    <w:lvl w:ilvl="0" w:tplc="0415000F">
      <w:start w:val="1"/>
      <w:numFmt w:val="decimal"/>
      <w:lvlText w:val="%1."/>
      <w:lvlJc w:val="left"/>
      <w:pPr>
        <w:tabs>
          <w:tab w:val="num" w:pos="-251"/>
        </w:tabs>
        <w:ind w:left="-251" w:hanging="48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1D053F"/>
    <w:multiLevelType w:val="hybridMultilevel"/>
    <w:tmpl w:val="5A166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9C3202"/>
    <w:multiLevelType w:val="hybridMultilevel"/>
    <w:tmpl w:val="8ED60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DB17EB"/>
    <w:multiLevelType w:val="hybridMultilevel"/>
    <w:tmpl w:val="925EAF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E78785C"/>
    <w:multiLevelType w:val="hybridMultilevel"/>
    <w:tmpl w:val="630E6798"/>
    <w:lvl w:ilvl="0" w:tplc="0472F5D4">
      <w:start w:val="1"/>
      <w:numFmt w:val="decimal"/>
      <w:lvlText w:val="%1."/>
      <w:lvlJc w:val="left"/>
      <w:pPr>
        <w:tabs>
          <w:tab w:val="num" w:pos="-284"/>
        </w:tabs>
        <w:ind w:left="-731"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8305BF"/>
    <w:multiLevelType w:val="hybridMultilevel"/>
    <w:tmpl w:val="406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9D06A4"/>
    <w:multiLevelType w:val="multilevel"/>
    <w:tmpl w:val="C69867D8"/>
    <w:lvl w:ilvl="0">
      <w:start w:val="1"/>
      <w:numFmt w:val="decimal"/>
      <w:lvlText w:val="%1."/>
      <w:lvlJc w:val="left"/>
      <w:pPr>
        <w:tabs>
          <w:tab w:val="num" w:pos="720"/>
        </w:tabs>
        <w:ind w:left="720" w:hanging="360"/>
      </w:pPr>
      <w:rPr>
        <w:sz w:val="18"/>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5B07F9"/>
    <w:multiLevelType w:val="hybridMultilevel"/>
    <w:tmpl w:val="42562CCC"/>
    <w:lvl w:ilvl="0" w:tplc="ECD43844">
      <w:start w:val="1"/>
      <w:numFmt w:val="decimal"/>
      <w:lvlText w:val="%1."/>
      <w:lvlJc w:val="left"/>
      <w:pPr>
        <w:tabs>
          <w:tab w:val="num" w:pos="340"/>
        </w:tabs>
        <w:ind w:left="340" w:hanging="340"/>
      </w:pPr>
      <w:rPr>
        <w:rFonts w:hint="default"/>
        <w:b/>
      </w:rPr>
    </w:lvl>
    <w:lvl w:ilvl="1" w:tplc="EC1A3182">
      <w:start w:val="1"/>
      <w:numFmt w:val="decimal"/>
      <w:lvlText w:val="%2."/>
      <w:lvlJc w:val="left"/>
      <w:pPr>
        <w:tabs>
          <w:tab w:val="num" w:pos="360"/>
        </w:tabs>
        <w:ind w:left="360" w:hanging="360"/>
      </w:pPr>
      <w:rPr>
        <w:rFonts w:hint="default"/>
        <w:b/>
      </w:rPr>
    </w:lvl>
    <w:lvl w:ilvl="2" w:tplc="04150005">
      <w:start w:val="1"/>
      <w:numFmt w:val="lowerLetter"/>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69C16B28"/>
    <w:multiLevelType w:val="hybridMultilevel"/>
    <w:tmpl w:val="7690FEDE"/>
    <w:lvl w:ilvl="0" w:tplc="14289EC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53314"/>
    <w:multiLevelType w:val="hybridMultilevel"/>
    <w:tmpl w:val="6DF61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C95312"/>
    <w:multiLevelType w:val="hybridMultilevel"/>
    <w:tmpl w:val="4E883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4436AA"/>
    <w:multiLevelType w:val="hybridMultilevel"/>
    <w:tmpl w:val="80A478CE"/>
    <w:lvl w:ilvl="0" w:tplc="DF5A3C7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7AF84FD7"/>
    <w:multiLevelType w:val="hybridMultilevel"/>
    <w:tmpl w:val="0CFA1180"/>
    <w:lvl w:ilvl="0" w:tplc="DC0098B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BAB1848"/>
    <w:multiLevelType w:val="hybridMultilevel"/>
    <w:tmpl w:val="A3625914"/>
    <w:lvl w:ilvl="0" w:tplc="AA5C40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30"/>
  </w:num>
  <w:num w:numId="4">
    <w:abstractNumId w:val="29"/>
  </w:num>
  <w:num w:numId="5">
    <w:abstractNumId w:val="2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6"/>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4"/>
  </w:num>
  <w:num w:numId="14">
    <w:abstractNumId w:val="10"/>
  </w:num>
  <w:num w:numId="15">
    <w:abstractNumId w:val="33"/>
  </w:num>
  <w:num w:numId="16">
    <w:abstractNumId w:val="25"/>
  </w:num>
  <w:num w:numId="17">
    <w:abstractNumId w:val="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num>
  <w:num w:numId="21">
    <w:abstractNumId w:val="27"/>
  </w:num>
  <w:num w:numId="22">
    <w:abstractNumId w:val="3"/>
  </w:num>
  <w:num w:numId="23">
    <w:abstractNumId w:val="23"/>
  </w:num>
  <w:num w:numId="24">
    <w:abstractNumId w:val="2"/>
  </w:num>
  <w:num w:numId="25">
    <w:abstractNumId w:val="11"/>
  </w:num>
  <w:num w:numId="26">
    <w:abstractNumId w:val="8"/>
  </w:num>
  <w:num w:numId="27">
    <w:abstractNumId w:val="20"/>
  </w:num>
  <w:num w:numId="28">
    <w:abstractNumId w:val="31"/>
  </w:num>
  <w:num w:numId="29">
    <w:abstractNumId w:val="24"/>
  </w:num>
  <w:num w:numId="30">
    <w:abstractNumId w:val="21"/>
  </w:num>
  <w:num w:numId="31">
    <w:abstractNumId w:val="15"/>
  </w:num>
  <w:num w:numId="32">
    <w:abstractNumId w:val="12"/>
  </w:num>
  <w:num w:numId="33">
    <w:abstractNumId w:val="7"/>
  </w:num>
  <w:num w:numId="34">
    <w:abstractNumId w:val="32"/>
  </w:num>
  <w:num w:numId="35">
    <w:abstractNumId w:val="26"/>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378"/>
    <w:rsid w:val="000031B4"/>
    <w:rsid w:val="00040B3D"/>
    <w:rsid w:val="00040C21"/>
    <w:rsid w:val="0004204F"/>
    <w:rsid w:val="0005373A"/>
    <w:rsid w:val="000675F6"/>
    <w:rsid w:val="00071334"/>
    <w:rsid w:val="00083C66"/>
    <w:rsid w:val="00085954"/>
    <w:rsid w:val="000928A2"/>
    <w:rsid w:val="000E7F17"/>
    <w:rsid w:val="00105A11"/>
    <w:rsid w:val="00114F4C"/>
    <w:rsid w:val="00116DE6"/>
    <w:rsid w:val="00123378"/>
    <w:rsid w:val="00136B3D"/>
    <w:rsid w:val="00141E28"/>
    <w:rsid w:val="0014481F"/>
    <w:rsid w:val="00154D5E"/>
    <w:rsid w:val="001616F5"/>
    <w:rsid w:val="001713A2"/>
    <w:rsid w:val="00172969"/>
    <w:rsid w:val="00172CA1"/>
    <w:rsid w:val="00175A49"/>
    <w:rsid w:val="001923B0"/>
    <w:rsid w:val="001C2484"/>
    <w:rsid w:val="001C2E3B"/>
    <w:rsid w:val="001E116E"/>
    <w:rsid w:val="001F7734"/>
    <w:rsid w:val="0021130E"/>
    <w:rsid w:val="0022364F"/>
    <w:rsid w:val="00235637"/>
    <w:rsid w:val="002560ED"/>
    <w:rsid w:val="00276D6B"/>
    <w:rsid w:val="002A02C6"/>
    <w:rsid w:val="002A7262"/>
    <w:rsid w:val="002B0420"/>
    <w:rsid w:val="002C0603"/>
    <w:rsid w:val="002D1098"/>
    <w:rsid w:val="002F530D"/>
    <w:rsid w:val="003043CE"/>
    <w:rsid w:val="0030581B"/>
    <w:rsid w:val="003264E9"/>
    <w:rsid w:val="00335AEA"/>
    <w:rsid w:val="0034416A"/>
    <w:rsid w:val="00356963"/>
    <w:rsid w:val="00373A68"/>
    <w:rsid w:val="00375DE5"/>
    <w:rsid w:val="00377A45"/>
    <w:rsid w:val="00384D11"/>
    <w:rsid w:val="00391601"/>
    <w:rsid w:val="00396ABE"/>
    <w:rsid w:val="003B6D11"/>
    <w:rsid w:val="003B7EDA"/>
    <w:rsid w:val="003C303E"/>
    <w:rsid w:val="003C6526"/>
    <w:rsid w:val="003D1E6E"/>
    <w:rsid w:val="00401B40"/>
    <w:rsid w:val="00422C32"/>
    <w:rsid w:val="0042611C"/>
    <w:rsid w:val="00426307"/>
    <w:rsid w:val="0043596A"/>
    <w:rsid w:val="00437EE2"/>
    <w:rsid w:val="00446128"/>
    <w:rsid w:val="00450507"/>
    <w:rsid w:val="00460BC6"/>
    <w:rsid w:val="00472F32"/>
    <w:rsid w:val="0049224C"/>
    <w:rsid w:val="00493BE0"/>
    <w:rsid w:val="004A6F12"/>
    <w:rsid w:val="004C4EF6"/>
    <w:rsid w:val="004D1AB0"/>
    <w:rsid w:val="004D2BF3"/>
    <w:rsid w:val="004E02EC"/>
    <w:rsid w:val="004E2AFE"/>
    <w:rsid w:val="00500F4D"/>
    <w:rsid w:val="005331D3"/>
    <w:rsid w:val="0054442D"/>
    <w:rsid w:val="005524DF"/>
    <w:rsid w:val="0056377C"/>
    <w:rsid w:val="00564683"/>
    <w:rsid w:val="00564C0C"/>
    <w:rsid w:val="00584CA1"/>
    <w:rsid w:val="005850B8"/>
    <w:rsid w:val="00596ECF"/>
    <w:rsid w:val="005A1C04"/>
    <w:rsid w:val="005A38E2"/>
    <w:rsid w:val="005A4749"/>
    <w:rsid w:val="005C4FEA"/>
    <w:rsid w:val="005C5F87"/>
    <w:rsid w:val="005E05FA"/>
    <w:rsid w:val="005E0AAE"/>
    <w:rsid w:val="005E73A1"/>
    <w:rsid w:val="006047F4"/>
    <w:rsid w:val="00607D44"/>
    <w:rsid w:val="0061293D"/>
    <w:rsid w:val="00626CDE"/>
    <w:rsid w:val="00630E78"/>
    <w:rsid w:val="00635AAE"/>
    <w:rsid w:val="006761DF"/>
    <w:rsid w:val="006B18C5"/>
    <w:rsid w:val="006C01C9"/>
    <w:rsid w:val="006D38EC"/>
    <w:rsid w:val="006E6681"/>
    <w:rsid w:val="006F70A3"/>
    <w:rsid w:val="00702BC3"/>
    <w:rsid w:val="00711413"/>
    <w:rsid w:val="00711A23"/>
    <w:rsid w:val="007155A8"/>
    <w:rsid w:val="00752FEB"/>
    <w:rsid w:val="00754245"/>
    <w:rsid w:val="00765447"/>
    <w:rsid w:val="00771C3D"/>
    <w:rsid w:val="00771C65"/>
    <w:rsid w:val="0077284B"/>
    <w:rsid w:val="00784F71"/>
    <w:rsid w:val="007A6A3B"/>
    <w:rsid w:val="007B7ACF"/>
    <w:rsid w:val="007D7EAE"/>
    <w:rsid w:val="007E6C6B"/>
    <w:rsid w:val="007F6458"/>
    <w:rsid w:val="008150FF"/>
    <w:rsid w:val="008156CF"/>
    <w:rsid w:val="00841D29"/>
    <w:rsid w:val="0085592E"/>
    <w:rsid w:val="008606A2"/>
    <w:rsid w:val="008607BF"/>
    <w:rsid w:val="00865D16"/>
    <w:rsid w:val="008833DB"/>
    <w:rsid w:val="00883AA6"/>
    <w:rsid w:val="0088418D"/>
    <w:rsid w:val="00895063"/>
    <w:rsid w:val="008B52B5"/>
    <w:rsid w:val="008C54B2"/>
    <w:rsid w:val="008F1FD2"/>
    <w:rsid w:val="008F3DCC"/>
    <w:rsid w:val="008F4B27"/>
    <w:rsid w:val="00900582"/>
    <w:rsid w:val="00901D85"/>
    <w:rsid w:val="009061EC"/>
    <w:rsid w:val="00925801"/>
    <w:rsid w:val="0093296C"/>
    <w:rsid w:val="00935C70"/>
    <w:rsid w:val="00943297"/>
    <w:rsid w:val="00943D07"/>
    <w:rsid w:val="0094569A"/>
    <w:rsid w:val="00955805"/>
    <w:rsid w:val="00956BAF"/>
    <w:rsid w:val="00966E14"/>
    <w:rsid w:val="0098021C"/>
    <w:rsid w:val="00985AD5"/>
    <w:rsid w:val="009C4AE5"/>
    <w:rsid w:val="009F4A1D"/>
    <w:rsid w:val="00A013F4"/>
    <w:rsid w:val="00A259CF"/>
    <w:rsid w:val="00A340A9"/>
    <w:rsid w:val="00A45E76"/>
    <w:rsid w:val="00A624E3"/>
    <w:rsid w:val="00A70D7B"/>
    <w:rsid w:val="00A76534"/>
    <w:rsid w:val="00A82C08"/>
    <w:rsid w:val="00A92EAD"/>
    <w:rsid w:val="00A95F02"/>
    <w:rsid w:val="00AA3796"/>
    <w:rsid w:val="00AA7679"/>
    <w:rsid w:val="00AB1EB8"/>
    <w:rsid w:val="00AE075A"/>
    <w:rsid w:val="00B049AE"/>
    <w:rsid w:val="00B13329"/>
    <w:rsid w:val="00B60807"/>
    <w:rsid w:val="00BA5A9A"/>
    <w:rsid w:val="00BA619A"/>
    <w:rsid w:val="00BB752A"/>
    <w:rsid w:val="00BC29ED"/>
    <w:rsid w:val="00BE73B0"/>
    <w:rsid w:val="00BF7CE2"/>
    <w:rsid w:val="00C13BEA"/>
    <w:rsid w:val="00C14BC7"/>
    <w:rsid w:val="00C5018E"/>
    <w:rsid w:val="00C55465"/>
    <w:rsid w:val="00C634B2"/>
    <w:rsid w:val="00C876CA"/>
    <w:rsid w:val="00C9115F"/>
    <w:rsid w:val="00CA0886"/>
    <w:rsid w:val="00CA21D8"/>
    <w:rsid w:val="00CA5432"/>
    <w:rsid w:val="00CB0631"/>
    <w:rsid w:val="00CB6900"/>
    <w:rsid w:val="00CB77F8"/>
    <w:rsid w:val="00CB7B21"/>
    <w:rsid w:val="00CE324C"/>
    <w:rsid w:val="00CF13BD"/>
    <w:rsid w:val="00D06939"/>
    <w:rsid w:val="00D12157"/>
    <w:rsid w:val="00D27B8F"/>
    <w:rsid w:val="00D35AC8"/>
    <w:rsid w:val="00D417F0"/>
    <w:rsid w:val="00D5493D"/>
    <w:rsid w:val="00D55858"/>
    <w:rsid w:val="00D5683F"/>
    <w:rsid w:val="00D5737D"/>
    <w:rsid w:val="00D64350"/>
    <w:rsid w:val="00D67EB6"/>
    <w:rsid w:val="00D728B7"/>
    <w:rsid w:val="00D73067"/>
    <w:rsid w:val="00D74072"/>
    <w:rsid w:val="00D97FF0"/>
    <w:rsid w:val="00DA0D22"/>
    <w:rsid w:val="00DB6B95"/>
    <w:rsid w:val="00DD2418"/>
    <w:rsid w:val="00DD3B91"/>
    <w:rsid w:val="00DD5912"/>
    <w:rsid w:val="00DF0E7B"/>
    <w:rsid w:val="00DF3264"/>
    <w:rsid w:val="00E0151C"/>
    <w:rsid w:val="00E1789C"/>
    <w:rsid w:val="00E22C37"/>
    <w:rsid w:val="00E45CD4"/>
    <w:rsid w:val="00E52B7B"/>
    <w:rsid w:val="00E569CE"/>
    <w:rsid w:val="00E76289"/>
    <w:rsid w:val="00EA44AB"/>
    <w:rsid w:val="00EA7AEA"/>
    <w:rsid w:val="00EB79B1"/>
    <w:rsid w:val="00EC0824"/>
    <w:rsid w:val="00ED64F0"/>
    <w:rsid w:val="00F006DC"/>
    <w:rsid w:val="00F06128"/>
    <w:rsid w:val="00F10D2E"/>
    <w:rsid w:val="00F2549A"/>
    <w:rsid w:val="00F267D9"/>
    <w:rsid w:val="00F3252F"/>
    <w:rsid w:val="00F70133"/>
    <w:rsid w:val="00F77488"/>
    <w:rsid w:val="00F86DA1"/>
    <w:rsid w:val="00F95F8D"/>
    <w:rsid w:val="00FA4F85"/>
    <w:rsid w:val="00FF0C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332DCB"/>
  <w15:docId w15:val="{35FEB849-654D-4108-BD7F-00BDC156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0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74072"/>
    <w:pPr>
      <w:ind w:left="708"/>
    </w:pPr>
  </w:style>
  <w:style w:type="paragraph" w:styleId="Tekstpodstawowy">
    <w:name w:val="Body Text"/>
    <w:basedOn w:val="Normalny"/>
    <w:link w:val="TekstpodstawowyZnak"/>
    <w:rsid w:val="00D74072"/>
    <w:pPr>
      <w:autoSpaceDE w:val="0"/>
      <w:autoSpaceDN w:val="0"/>
      <w:adjustRightInd w:val="0"/>
    </w:pPr>
    <w:rPr>
      <w:rFonts w:ascii="Tahoma" w:hAnsi="Tahoma" w:cs="Tahoma"/>
      <w:b/>
      <w:bCs/>
      <w:szCs w:val="20"/>
    </w:rPr>
  </w:style>
  <w:style w:type="character" w:customStyle="1" w:styleId="TekstpodstawowyZnak">
    <w:name w:val="Tekst podstawowy Znak"/>
    <w:basedOn w:val="Domylnaczcionkaakapitu"/>
    <w:link w:val="Tekstpodstawowy"/>
    <w:rsid w:val="00D74072"/>
    <w:rPr>
      <w:rFonts w:ascii="Tahoma" w:eastAsia="Times New Roman" w:hAnsi="Tahoma" w:cs="Tahoma"/>
      <w:b/>
      <w:bCs/>
      <w:sz w:val="24"/>
      <w:szCs w:val="20"/>
      <w:lang w:eastAsia="pl-PL"/>
    </w:rPr>
  </w:style>
  <w:style w:type="paragraph" w:styleId="Tekstdymka">
    <w:name w:val="Balloon Text"/>
    <w:basedOn w:val="Normalny"/>
    <w:link w:val="TekstdymkaZnak"/>
    <w:uiPriority w:val="99"/>
    <w:semiHidden/>
    <w:unhideWhenUsed/>
    <w:rsid w:val="008F4B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B27"/>
    <w:rPr>
      <w:rFonts w:ascii="Segoe UI" w:eastAsia="Times New Roman" w:hAnsi="Segoe UI" w:cs="Segoe UI"/>
      <w:sz w:val="18"/>
      <w:szCs w:val="18"/>
      <w:lang w:eastAsia="pl-PL"/>
    </w:rPr>
  </w:style>
  <w:style w:type="paragraph" w:styleId="Nagwek">
    <w:name w:val="header"/>
    <w:basedOn w:val="Normalny"/>
    <w:link w:val="NagwekZnak"/>
    <w:unhideWhenUsed/>
    <w:rsid w:val="00C5018E"/>
    <w:pPr>
      <w:tabs>
        <w:tab w:val="center" w:pos="4536"/>
        <w:tab w:val="right" w:pos="9072"/>
      </w:tabs>
    </w:pPr>
  </w:style>
  <w:style w:type="character" w:customStyle="1" w:styleId="NagwekZnak">
    <w:name w:val="Nagłówek Znak"/>
    <w:basedOn w:val="Domylnaczcionkaakapitu"/>
    <w:link w:val="Nagwek"/>
    <w:rsid w:val="00C501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5018E"/>
    <w:pPr>
      <w:tabs>
        <w:tab w:val="center" w:pos="4536"/>
        <w:tab w:val="right" w:pos="9072"/>
      </w:tabs>
    </w:pPr>
  </w:style>
  <w:style w:type="character" w:customStyle="1" w:styleId="StopkaZnak">
    <w:name w:val="Stopka Znak"/>
    <w:basedOn w:val="Domylnaczcionkaakapitu"/>
    <w:link w:val="Stopka"/>
    <w:uiPriority w:val="99"/>
    <w:rsid w:val="00C5018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105A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938134">
      <w:bodyDiv w:val="1"/>
      <w:marLeft w:val="0"/>
      <w:marRight w:val="0"/>
      <w:marTop w:val="0"/>
      <w:marBottom w:val="0"/>
      <w:divBdr>
        <w:top w:val="none" w:sz="0" w:space="0" w:color="auto"/>
        <w:left w:val="none" w:sz="0" w:space="0" w:color="auto"/>
        <w:bottom w:val="none" w:sz="0" w:space="0" w:color="auto"/>
        <w:right w:val="none" w:sz="0" w:space="0" w:color="auto"/>
      </w:divBdr>
    </w:div>
    <w:div w:id="1312710193">
      <w:bodyDiv w:val="1"/>
      <w:marLeft w:val="0"/>
      <w:marRight w:val="0"/>
      <w:marTop w:val="0"/>
      <w:marBottom w:val="0"/>
      <w:divBdr>
        <w:top w:val="none" w:sz="0" w:space="0" w:color="auto"/>
        <w:left w:val="none" w:sz="0" w:space="0" w:color="auto"/>
        <w:bottom w:val="none" w:sz="0" w:space="0" w:color="auto"/>
        <w:right w:val="none" w:sz="0" w:space="0" w:color="auto"/>
      </w:divBdr>
    </w:div>
    <w:div w:id="20557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1827</Words>
  <Characters>10967</Characters>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2021-07-07T15:39:00Z</cp:lastPrinted>
  <dcterms:created xsi:type="dcterms:W3CDTF">2021-05-31T18:47:00Z</dcterms:created>
  <dcterms:modified xsi:type="dcterms:W3CDTF">2021-09-07T11:46:00Z</dcterms:modified>
</cp:coreProperties>
</file>